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88149" w14:textId="20C1FFAB" w:rsidR="0062581C" w:rsidRPr="00B14D4B" w:rsidRDefault="00796A34" w:rsidP="00B14D4B">
      <w:pPr>
        <w:spacing w:after="0" w:line="240" w:lineRule="auto"/>
        <w:jc w:val="center"/>
        <w:rPr>
          <w:rFonts w:ascii="Garamond" w:hAnsi="Garamond"/>
          <w:b/>
          <w:bCs/>
        </w:rPr>
      </w:pPr>
      <w:r w:rsidRPr="00B14D4B">
        <w:rPr>
          <w:rFonts w:ascii="Garamond" w:hAnsi="Garamond" w:cs="Arial"/>
          <w:b/>
          <w:bCs/>
          <w:noProof/>
          <w:lang w:val="pt-BR"/>
        </w:rPr>
        <mc:AlternateContent>
          <mc:Choice Requires="wps">
            <w:drawing>
              <wp:anchor distT="0" distB="0" distL="114300" distR="114300" simplePos="0" relativeHeight="251657216" behindDoc="0" locked="0" layoutInCell="1" allowOverlap="1" wp14:anchorId="32145164" wp14:editId="508326C5">
                <wp:simplePos x="0" y="0"/>
                <wp:positionH relativeFrom="column">
                  <wp:posOffset>3634739</wp:posOffset>
                </wp:positionH>
                <wp:positionV relativeFrom="paragraph">
                  <wp:posOffset>-1144901</wp:posOffset>
                </wp:positionV>
                <wp:extent cx="2792733" cy="1066803"/>
                <wp:effectExtent l="0" t="0" r="26667" b="19047"/>
                <wp:wrapNone/>
                <wp:docPr id="7" name="shape_0"/>
                <wp:cNvGraphicFramePr/>
                <a:graphic xmlns:a="http://schemas.openxmlformats.org/drawingml/2006/main">
                  <a:graphicData uri="http://schemas.microsoft.com/office/word/2010/wordprocessingShape">
                    <wps:wsp>
                      <wps:cNvSpPr/>
                      <wps:spPr>
                        <a:xfrm>
                          <a:off x="0" y="0"/>
                          <a:ext cx="2792733" cy="1066803"/>
                        </a:xfrm>
                        <a:custGeom>
                          <a:avLst/>
                          <a:gdLst>
                            <a:gd name="f0" fmla="val 10800000"/>
                            <a:gd name="f1" fmla="val 5400000"/>
                            <a:gd name="f2" fmla="val 16200000"/>
                            <a:gd name="f3" fmla="val w"/>
                            <a:gd name="f4" fmla="val h"/>
                            <a:gd name="f5" fmla="val ss"/>
                            <a:gd name="f6" fmla="val 0"/>
                            <a:gd name="f7" fmla="*/ 5419351 1 1725033"/>
                            <a:gd name="f8" fmla="val 45"/>
                            <a:gd name="f9" fmla="abs f3"/>
                            <a:gd name="f10" fmla="abs f4"/>
                            <a:gd name="f11" fmla="abs f5"/>
                            <a:gd name="f12" fmla="*/ f7 1 180"/>
                            <a:gd name="f13" fmla="+- 0 0 f1"/>
                            <a:gd name="f14" fmla="+- f6 f6 0"/>
                            <a:gd name="f15" fmla="abs f6"/>
                            <a:gd name="f16" fmla="?: f9 f3 1"/>
                            <a:gd name="f17" fmla="?: f10 f4 1"/>
                            <a:gd name="f18" fmla="?: f11 f5 1"/>
                            <a:gd name="f19" fmla="*/ f8 f12 1"/>
                            <a:gd name="f20" fmla="+- f6 0 f14"/>
                            <a:gd name="f21" fmla="?: f6 f13 f1"/>
                            <a:gd name="f22" fmla="?: f6 f1 f13"/>
                            <a:gd name="f23" fmla="*/ f16 1 21600"/>
                            <a:gd name="f24" fmla="*/ f17 1 21600"/>
                            <a:gd name="f25" fmla="*/ 21600 f16 1"/>
                            <a:gd name="f26" fmla="*/ 21600 f17 1"/>
                            <a:gd name="f27" fmla="+- 0 0 f19"/>
                            <a:gd name="f28" fmla="abs f20"/>
                            <a:gd name="f29" fmla="?: f20 f13 f1"/>
                            <a:gd name="f30" fmla="?: f20 f1 f13"/>
                            <a:gd name="f31" fmla="?: f20 f2 f1"/>
                            <a:gd name="f32" fmla="?: f20 f1 f2"/>
                            <a:gd name="f33" fmla="?: f20 0 f0"/>
                            <a:gd name="f34" fmla="?: f20 f0 0"/>
                            <a:gd name="f35" fmla="min f24 f23"/>
                            <a:gd name="f36" fmla="*/ f25 1 f18"/>
                            <a:gd name="f37" fmla="*/ f26 1 f18"/>
                            <a:gd name="f38" fmla="*/ f27 f0 1"/>
                            <a:gd name="f39" fmla="?: f20 f32 f31"/>
                            <a:gd name="f40" fmla="?: f20 f31 f32"/>
                            <a:gd name="f41" fmla="?: f6 f30 f29"/>
                            <a:gd name="f42" fmla="val f36"/>
                            <a:gd name="f43" fmla="val f37"/>
                            <a:gd name="f44" fmla="*/ f38 1 f7"/>
                            <a:gd name="f45" fmla="?: f6 f40 f39"/>
                            <a:gd name="f46" fmla="*/ f14 f35 1"/>
                            <a:gd name="f47" fmla="*/ f6 f35 1"/>
                            <a:gd name="f48" fmla="*/ f28 f35 1"/>
                            <a:gd name="f49" fmla="*/ f15 f35 1"/>
                            <a:gd name="f50" fmla="+- f43 0 f6"/>
                            <a:gd name="f51" fmla="+- f42 0 f6"/>
                            <a:gd name="f52" fmla="+- f44 0 f1"/>
                            <a:gd name="f53" fmla="*/ f43 f35 1"/>
                            <a:gd name="f54" fmla="*/ f42 f35 1"/>
                            <a:gd name="f55" fmla="+- f43 0 f50"/>
                            <a:gd name="f56" fmla="+- f42 0 f51"/>
                            <a:gd name="f57" fmla="+- f50 0 f43"/>
                            <a:gd name="f58" fmla="+- f51 0 f42"/>
                            <a:gd name="f59" fmla="+- f52 f1 0"/>
                            <a:gd name="f60" fmla="*/ f50 f35 1"/>
                            <a:gd name="f61" fmla="*/ f51 f35 1"/>
                            <a:gd name="f62" fmla="abs f55"/>
                            <a:gd name="f63" fmla="?: f55 0 f0"/>
                            <a:gd name="f64" fmla="?: f55 f0 0"/>
                            <a:gd name="f65" fmla="?: f55 f21 f22"/>
                            <a:gd name="f66" fmla="abs f56"/>
                            <a:gd name="f67" fmla="abs f57"/>
                            <a:gd name="f68" fmla="?: f56 f13 f1"/>
                            <a:gd name="f69" fmla="?: f56 f1 f13"/>
                            <a:gd name="f70" fmla="?: f56 f2 f1"/>
                            <a:gd name="f71" fmla="?: f56 f1 f2"/>
                            <a:gd name="f72" fmla="abs f58"/>
                            <a:gd name="f73" fmla="?: f58 f13 f1"/>
                            <a:gd name="f74" fmla="?: f58 f1 f13"/>
                            <a:gd name="f75" fmla="?: f58 f34 f33"/>
                            <a:gd name="f76" fmla="?: f58 f33 f34"/>
                            <a:gd name="f77" fmla="*/ f59 f7 1"/>
                            <a:gd name="f78" fmla="?: f6 f64 f63"/>
                            <a:gd name="f79" fmla="?: f6 f63 f64"/>
                            <a:gd name="f80" fmla="?: f56 f71 f70"/>
                            <a:gd name="f81" fmla="?: f56 f70 f71"/>
                            <a:gd name="f82" fmla="?: f57 f69 f68"/>
                            <a:gd name="f83" fmla="?: f20 f75 f76"/>
                            <a:gd name="f84" fmla="?: f20 f73 f74"/>
                            <a:gd name="f85" fmla="*/ f77 1 f0"/>
                            <a:gd name="f86" fmla="*/ f62 f35 1"/>
                            <a:gd name="f87" fmla="*/ f66 f35 1"/>
                            <a:gd name="f88" fmla="*/ f67 f35 1"/>
                            <a:gd name="f89" fmla="*/ f72 f35 1"/>
                            <a:gd name="f90" fmla="?: f55 f78 f79"/>
                            <a:gd name="f91" fmla="?: f57 f81 f80"/>
                            <a:gd name="f92" fmla="+- 0 0 f85"/>
                            <a:gd name="f93" fmla="+- 0 0 f92"/>
                            <a:gd name="f94" fmla="*/ f93 f0 1"/>
                            <a:gd name="f95" fmla="*/ f94 1 f7"/>
                            <a:gd name="f96" fmla="+- f95 0 f1"/>
                            <a:gd name="f97" fmla="cos 1 f96"/>
                            <a:gd name="f98" fmla="+- 0 0 f97"/>
                            <a:gd name="f99" fmla="+- 0 0 f98"/>
                            <a:gd name="f100" fmla="val f99"/>
                            <a:gd name="f101" fmla="+- 0 0 f100"/>
                            <a:gd name="f102" fmla="*/ f6 f101 1"/>
                            <a:gd name="f103" fmla="*/ f102 3163 1"/>
                            <a:gd name="f104" fmla="*/ f103 1 7636"/>
                            <a:gd name="f105" fmla="+- f6 f104 0"/>
                            <a:gd name="f106" fmla="+- f42 0 f104"/>
                            <a:gd name="f107" fmla="+- f43 0 f104"/>
                            <a:gd name="f108" fmla="*/ f105 f35 1"/>
                            <a:gd name="f109" fmla="*/ f106 f35 1"/>
                            <a:gd name="f110" fmla="*/ f107 f35 1"/>
                          </a:gdLst>
                          <a:ahLst/>
                          <a:cxnLst>
                            <a:cxn ang="3cd4">
                              <a:pos x="hc" y="t"/>
                            </a:cxn>
                            <a:cxn ang="0">
                              <a:pos x="r" y="vc"/>
                            </a:cxn>
                            <a:cxn ang="cd4">
                              <a:pos x="hc" y="b"/>
                            </a:cxn>
                            <a:cxn ang="cd2">
                              <a:pos x="l" y="vc"/>
                            </a:cxn>
                          </a:cxnLst>
                          <a:rect l="f108" t="f108" r="f109" b="f110"/>
                          <a:pathLst>
                            <a:path>
                              <a:moveTo>
                                <a:pt x="f46" y="f47"/>
                              </a:moveTo>
                              <a:arcTo wR="f48" hR="f49" stAng="f45" swAng="f41"/>
                              <a:lnTo>
                                <a:pt x="f47" y="f60"/>
                              </a:lnTo>
                              <a:arcTo wR="f49" hR="f86" stAng="f90" swAng="f65"/>
                              <a:lnTo>
                                <a:pt x="f61" y="f53"/>
                              </a:lnTo>
                              <a:arcTo wR="f87" hR="f88" stAng="f91" swAng="f82"/>
                              <a:lnTo>
                                <a:pt x="f54" y="f46"/>
                              </a:lnTo>
                              <a:arcTo wR="f89" hR="f48" stAng="f83" swAng="f84"/>
                              <a:close/>
                            </a:path>
                          </a:pathLst>
                        </a:custGeom>
                        <a:solidFill>
                          <a:srgbClr val="FFFFFF"/>
                        </a:solidFill>
                        <a:ln w="9363" cap="sq">
                          <a:solidFill>
                            <a:srgbClr val="000000"/>
                          </a:solidFill>
                          <a:prstDash val="solid"/>
                          <a:miter/>
                        </a:ln>
                      </wps:spPr>
                      <wps:bodyPr lIns="0" tIns="0" rIns="0" bIns="0"/>
                    </wps:wsp>
                  </a:graphicData>
                </a:graphic>
              </wp:anchor>
            </w:drawing>
          </mc:Choice>
          <mc:Fallback>
            <w:pict>
              <v:shape w14:anchorId="499D6DFF" id="shape_0" o:spid="_x0000_s1026" style="position:absolute;margin-left:286.2pt;margin-top:-90.15pt;width:219.9pt;height:84pt;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2792733,1066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OBkgAYAAGAWAAAOAAAAZHJzL2Uyb0RvYy54bWysmNuOo0YQhu8j5R0Ql4l2TXNmtJ5VlNVG&#10;kaJkld1cRwyGsSUMDs2OZ98+fzVQhq72TZQ5YvdPHb6qbtr97v3rufVe6kGf+m7vq7eB79Vd1R9O&#10;3fPe/+vLxze57+mx7A5l23f13v9Wa//94/ffvbteHuqwP/btoR48GOn0w/Wy94/jeHnY7XR1rM+l&#10;fttf6g6DTT+cyxEvh+fdYSivsH5ud2EQpLtrPxwuQ1/VWuPdD9Og/2jsN01djX80ja5Hr937iG00&#10;fwfz94n+7h7flQ/PQ3k5nqo5jPI/RHEuTx2csqkP5Vh6X4eTMHU+VUOv+2Z8W/XnXd80p6o2OSAb&#10;FVjZfD6Wl9rkAjj6wpj0/2e2+v3l0+CdDns/872uPKNEmrz+bdBcL/oBis+XTwNA0SuNS8rztRnO&#10;9B8ZeK8G5zfGWb+OXoU3w6wIsyjyvQpjKkjTPIgI+O52e/VVj7/UvTFVvvymx6keB1wZmoc5pga1&#10;a84tSvNStp4K8oC+5uqxSK1FSezUhGuNStFDDkOI+ebtaruJ16NHezRZj2ptD6frYZEBijA5/mHn&#10;JbEqokR5+M7CJADIGc7CBFPrFmWc2MPFMlw+aa8RdytGasZj+3bFNM24MK+YJGJtMgozF/koJvnj&#10;Gy/Ad6OEH8YJSZPSjzTDUE0sqbDBVN8/eE2BbD3ph9mSRiGU2CFipkakvCZxiJgsZZ7DWChFIeOd&#10;0qLUBeOQGZM75K4i/NrZhUx6UZFQqBg1RaVSFCRUqZwkIfM2OiqcW8fMoTOKyarwy+xXOlgVOubP&#10;rVAIDeM3dQZDq+VDRk8oQoLqIhYxfJa5kEUb/GQthMz2GW3wG58QChXjn13Cmgg/YvZLXJgTwhKD&#10;P586eIrxK6odrak3IboUkefCFDOnWofUEy4VUzeqDIHL8kWCfARYIGhVKBboIzgFQ1u3YY/Wjwi/&#10;6IiY4dPC3yBt2w5znwSZEDBzyi7KiYEUMXMqDKKJEQ1Stp1tqCtUJnKsD/GGOqXmEm2hYxVxqpg6&#10;Ba8Styph5rTWxBGtswJUwsCNKHSLGLcRxc4VO2HkFBTcOUNPNtxjahYHhoTB30JHOhb3hLnfYkc+&#10;toq5kyoxj5tYzJyEwRuVohTRZbYtBm9UtC7ImZoydwIBh84UUwZvVDQbHCBSJj89bsXzNmXq1KJJ&#10;QnELUClDn0WYylLEzBdRiKDwlLEYpEx9Ckm0VMrAJ4GYVimzNp7uPeBShs0y8BaVyxj3InMt1xnj&#10;XlSUnJ1bZuEWS2e2xU1PedeTJtsCJ5kz9C1ymu20eMgUGbkJnnQ0vcTGIWPypqew43E8cbMNfcBP&#10;4RNtZJU529AnGVyikSwZNnfzdnPhmiFV1MTWCf4ZOhVVsXVcAWMPT50UaaBjbN2mEPT4zbAMZqIZ&#10;800ljA55oD62PS4Focto/yPnUc51IFF6Z/HKN1VI76z0OZfB2EKirvmfcxVMWHc8FtsiEAj0CCpo&#10;JVlsiwCfOdKU+/OCi4BlziyYuVh4Ci7AosFdtj+GT9EXAO/YQhQb8gW23whdWGLytPAWZpkTvVMw&#10;+KrXZKYQ7VAwdY5a+mLmrBHtp7CDXn3MagrBWgUMezFDN1mEVMCoTRtglQjwkUnKmDbJcJcXKUxI&#10;h3CDXAXQeFkqN0gqYOxElNbgAM916XgDHs9rzDQopY7Zk7lps+HUcQGmRO7sXVTARZh0d2aRun1e&#10;nXSreYQDheflyKA8LqcI1Ws3HyPgyivpQCqqDrE5prmgbXBCcax8D2cTIyUJI9DRqQPLg7V2MNKX&#10;6o7Wbfnprjpc224dtqd45gwGHGTRERYqAqw4xZoucJCFCwDEWVZDhEzTXcqRIFAqdEn/z/1L/aU3&#10;74yUeBOj2si8wV51yv2mKIfqS+9d/6RRODuaC/jQ40/EsMFJg6ev8/Xcl223tY4eIevYIE3Wl/G1&#10;bZg0tmmtXWzT+rbYTueVaLn3MkVO2ymyjV3oXdu0ME+2kQDbxo2L7XxewSzbtGc1VMxyggos46u4&#10;aaGemKxs55i1bHueM1Xb63oKcSoD7HFpqLqrsy/dt6fDx1PbUon08Pz0czt4+ECz9z+arznVjazt&#10;vOveLyLaGFYlzk71P6anNqKNLXPWtZRkI7sMevxQ6uPk0wyRSzTOaayHhTMmye0MkK6e+sM3HB+2&#10;v3Y4kkTpxuViWC6e5gsyQXfgGNNMtfnIlc5J16+N6nYw/PgvAAAA//8DAFBLAwQUAAYACAAAACEA&#10;iR6pSOEAAAANAQAADwAAAGRycy9kb3ducmV2LnhtbEyPwU7DMAyG70i8Q2QkLmhLm1GYStMJkEDi&#10;Moky7ew1oa2WOKXJ1vL2pKdxtP3p9/cXm8kadtaD7xxJSJcJME21Ux01EnZfb4s1MB+QFBpHWsKv&#10;9rApr68KzJUb6VOfq9CwGEI+RwltCH3Oua9bbdEvXa8p3r7dYDHEcWi4GnCM4dZwkSQP3GJH8UOL&#10;vX5tdX2sTlaC2N5VPTcZ7o8vW8XN+PH+YzIpb2+m5ydgQU/hAsOsH9WhjE4HdyLlmZGQPYr7iEpY&#10;pOtkBWxGklQIYId5J1bAy4L/b1H+AQAA//8DAFBLAQItABQABgAIAAAAIQC2gziS/gAAAOEBAAAT&#10;AAAAAAAAAAAAAAAAAAAAAABbQ29udGVudF9UeXBlc10ueG1sUEsBAi0AFAAGAAgAAAAhADj9If/W&#10;AAAAlAEAAAsAAAAAAAAAAAAAAAAALwEAAF9yZWxzLy5yZWxzUEsBAi0AFAAGAAgAAAAhAALE4GSA&#10;BgAAYBYAAA4AAAAAAAAAAAAAAAAALgIAAGRycy9lMm9Eb2MueG1sUEsBAi0AFAAGAAgAAAAhAIke&#10;qUjhAAAADQEAAA8AAAAAAAAAAAAAAAAA2ggAAGRycy9kb3ducmV2LnhtbFBLBQYAAAAABAAEAPMA&#10;AADoCQAAAAA=&#10;" path="m,l,1066803r2792733,l2792733,,,xe" strokeweight=".26008mm">
                <v:stroke joinstyle="miter" endcap="square"/>
                <v:path arrowok="t" o:connecttype="custom" o:connectlocs="1396367,0;2792733,533402;1396367,1066803;0,533402" o:connectangles="270,0,90,180" textboxrect="0,0,2792733,1066803"/>
              </v:shape>
            </w:pict>
          </mc:Fallback>
        </mc:AlternateContent>
      </w:r>
      <w:r w:rsidRPr="00B14D4B">
        <w:rPr>
          <w:rFonts w:ascii="Garamond" w:hAnsi="Garamond" w:cs="Arial"/>
          <w:b/>
          <w:bCs/>
          <w:noProof/>
        </w:rPr>
        <mc:AlternateContent>
          <mc:Choice Requires="wps">
            <w:drawing>
              <wp:anchor distT="0" distB="0" distL="114300" distR="114300" simplePos="0" relativeHeight="251658240" behindDoc="0" locked="0" layoutInCell="1" allowOverlap="1" wp14:anchorId="52732B4E" wp14:editId="27514413">
                <wp:simplePos x="0" y="0"/>
                <wp:positionH relativeFrom="column">
                  <wp:posOffset>3701418</wp:posOffset>
                </wp:positionH>
                <wp:positionV relativeFrom="paragraph">
                  <wp:posOffset>-1030601</wp:posOffset>
                </wp:positionV>
                <wp:extent cx="2654302" cy="914400"/>
                <wp:effectExtent l="0" t="0" r="0" b="0"/>
                <wp:wrapNone/>
                <wp:docPr id="8" name="Rectangle 2"/>
                <wp:cNvGraphicFramePr/>
                <a:graphic xmlns:a="http://schemas.openxmlformats.org/drawingml/2006/main">
                  <a:graphicData uri="http://schemas.microsoft.com/office/word/2010/wordprocessingShape">
                    <wps:wsp>
                      <wps:cNvSpPr/>
                      <wps:spPr>
                        <a:xfrm>
                          <a:off x="0" y="0"/>
                          <a:ext cx="2654302" cy="914400"/>
                        </a:xfrm>
                        <a:prstGeom prst="rect">
                          <a:avLst/>
                        </a:prstGeom>
                        <a:noFill/>
                        <a:ln cap="flat">
                          <a:noFill/>
                          <a:prstDash val="solid"/>
                        </a:ln>
                      </wps:spPr>
                      <wps:txbx>
                        <w:txbxContent>
                          <w:p w14:paraId="4A821458" w14:textId="77777777" w:rsidR="0062581C" w:rsidRDefault="00796A34">
                            <w:pPr>
                              <w:spacing w:after="0"/>
                              <w:rPr>
                                <w:rFonts w:ascii="Arial" w:hAnsi="Arial" w:cs="Arial"/>
                              </w:rPr>
                            </w:pPr>
                            <w:r>
                              <w:rPr>
                                <w:rFonts w:ascii="Arial" w:hAnsi="Arial" w:cs="Arial"/>
                              </w:rPr>
                              <w:t>Al contestar por favor cite estos datos:</w:t>
                            </w:r>
                          </w:p>
                          <w:p w14:paraId="7B533F91" w14:textId="77777777" w:rsidR="0062581C" w:rsidRDefault="00796A34">
                            <w:pPr>
                              <w:spacing w:after="0"/>
                              <w:rPr>
                                <w:rFonts w:ascii="Arial" w:hAnsi="Arial" w:cs="Arial"/>
                              </w:rPr>
                            </w:pPr>
                            <w:r>
                              <w:rPr>
                                <w:rFonts w:ascii="Arial" w:hAnsi="Arial" w:cs="Arial"/>
                              </w:rPr>
                              <w:t>Radicado No. 20267020014243</w:t>
                            </w:r>
                          </w:p>
                          <w:p w14:paraId="43BAA871" w14:textId="77777777" w:rsidR="0062581C" w:rsidRDefault="00796A34">
                            <w:pPr>
                              <w:spacing w:after="0"/>
                              <w:rPr>
                                <w:rFonts w:ascii="Arial" w:hAnsi="Arial" w:cs="Arial"/>
                                <w:lang w:val="es-CO"/>
                              </w:rPr>
                            </w:pPr>
                            <w:r>
                              <w:rPr>
                                <w:rFonts w:ascii="Arial" w:hAnsi="Arial" w:cs="Arial"/>
                                <w:lang w:val="es-CO"/>
                              </w:rPr>
                              <w:t>Fecha: 28-04-2026</w:t>
                            </w:r>
                          </w:p>
                          <w:p w14:paraId="6ADCE02C" w14:textId="77777777" w:rsidR="0062581C" w:rsidRDefault="00796A34">
                            <w:pPr>
                              <w:rPr>
                                <w:rFonts w:ascii="Code3of9" w:hAnsi="Code3of9" w:cs="Arial"/>
                                <w:sz w:val="40"/>
                                <w:szCs w:val="40"/>
                                <w:lang w:val="en-US"/>
                              </w:rPr>
                            </w:pPr>
                            <w:r>
                              <w:rPr>
                                <w:rFonts w:ascii="Code3of9" w:hAnsi="Code3of9" w:cs="Arial"/>
                                <w:sz w:val="40"/>
                                <w:szCs w:val="40"/>
                                <w:lang w:val="en-US"/>
                              </w:rPr>
                              <w:t>*20267020014243*</w:t>
                            </w:r>
                          </w:p>
                          <w:p w14:paraId="3690F21E" w14:textId="77777777" w:rsidR="0062581C" w:rsidRDefault="0062581C">
                            <w:pPr>
                              <w:spacing w:after="0" w:line="240" w:lineRule="auto"/>
                              <w:rPr>
                                <w:rFonts w:ascii="Code3of9" w:hAnsi="Code3of9" w:cs="Code3of9"/>
                                <w:lang w:val="en-US"/>
                              </w:rPr>
                            </w:pPr>
                          </w:p>
                        </w:txbxContent>
                      </wps:txbx>
                      <wps:bodyPr vert="horz" wrap="square" lIns="92070" tIns="46350" rIns="92070" bIns="46350" anchor="t" anchorCtr="0" compatLnSpc="0">
                        <a:noAutofit/>
                      </wps:bodyPr>
                    </wps:wsp>
                  </a:graphicData>
                </a:graphic>
              </wp:anchor>
            </w:drawing>
          </mc:Choice>
          <mc:Fallback>
            <w:pict>
              <v:rect w14:anchorId="52732B4E" id="Rectangle 2" o:spid="_x0000_s1026" style="position:absolute;left:0;text-align:left;margin-left:291.45pt;margin-top:-81.15pt;width:209pt;height:1in;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cGZxgEAAHkDAAAOAAAAZHJzL2Uyb0RvYy54bWysU8GO0zAQvSPxD5bvNGm2W9io6QpRLUJa&#10;wUqFD5g6dmPJ8RjbbVK+nrHTbSu4IS72TMZ+fu/NZPU49oYdpQ8abcPns5IzaQW22u4b/uP707sP&#10;nIUItgWDVjb8JAN/XL99sxpcLSvs0LTSMwKxoR5cw7sYXV0UQXSyhzBDJy0VFfoeIqV+X7QeBkLv&#10;TVGV5bIY0LfOo5Ah0NfNVOTrjK+UFPGbUkFGZhpO3GJefV53aS3WK6j3HlynxZkG/AOLHrSlRy9Q&#10;G4jADl7/BdVr4TGgijOBfYFKaSGzBlIzL/9Qs+3AyayFzAnuYlP4f7Di63HrXjzZMLhQBwqTilH5&#10;Pu3Ej43ZrNPFLDlGJuhjtbxf3JUVZ4JqD/PFosxuFtfbzof4WWLPUtBwT83IHsHxOUR6kY6+HkmP&#10;WXzSxuSGGMsE0DQoA9OVm1q6soHQsSNQTwMa3aYuEpixtF1lpCiOu/GsbYft6cWnWSUuHfpfnA3U&#10;d4L4eQAvOTNfLBn7UJXv06DkZLG8u6fE31Z2txWwgqAaHjmbwk9xGi7qroP4bLdOJOcmfR8PEZXO&#10;0hO5idGZM/U3izjPYhqg2zyfuv4x698AAAD//wMAUEsDBBQABgAIAAAAIQDD4uEB4gAAAA0BAAAP&#10;AAAAZHJzL2Rvd25yZXYueG1sTI/BSsQwEIbvgu8QRvAiu0m7WGptukjBgyCydkXwljZjW2wmtUl3&#10;69ubnvQ4/3z8802+X8zATji53pKEaCuAITVW99RKeDs+blJgzivSarCEEn7Qwb64vMhVpu2ZXvFU&#10;+ZaFEnKZktB5P2acu6ZDo9zWjkhh92kno3wYp5brSZ1DuRl4LETCjeopXOjUiGWHzVc1GwnHSNcf&#10;N0/PL4e4KpOD7+fy+32W8vpqebgH5nHxfzCs+kEdiuBU25m0Y4OE2zS+C6iETZTEO2ArIoQIWb1m&#10;6Q54kfP/XxS/AAAA//8DAFBLAQItABQABgAIAAAAIQC2gziS/gAAAOEBAAATAAAAAAAAAAAAAAAA&#10;AAAAAABbQ29udGVudF9UeXBlc10ueG1sUEsBAi0AFAAGAAgAAAAhADj9If/WAAAAlAEAAAsAAAAA&#10;AAAAAAAAAAAALwEAAF9yZWxzLy5yZWxzUEsBAi0AFAAGAAgAAAAhAGM5wZnGAQAAeQMAAA4AAAAA&#10;AAAAAAAAAAAALgIAAGRycy9lMm9Eb2MueG1sUEsBAi0AFAAGAAgAAAAhAMPi4QHiAAAADQEAAA8A&#10;AAAAAAAAAAAAAAAAIAQAAGRycy9kb3ducmV2LnhtbFBLBQYAAAAABAAEAPMAAAAvBQAAAAA=&#10;" filled="f" stroked="f">
                <v:textbox inset="2.5575mm,1.2875mm,2.5575mm,1.2875mm">
                  <w:txbxContent>
                    <w:p w14:paraId="4A821458" w14:textId="77777777" w:rsidR="0062581C" w:rsidRDefault="00796A34">
                      <w:pPr>
                        <w:spacing w:after="0"/>
                        <w:rPr>
                          <w:rFonts w:ascii="Arial" w:hAnsi="Arial" w:cs="Arial"/>
                        </w:rPr>
                      </w:pPr>
                      <w:r>
                        <w:rPr>
                          <w:rFonts w:ascii="Arial" w:hAnsi="Arial" w:cs="Arial"/>
                        </w:rPr>
                        <w:t>Al contestar por favor cite estos datos:</w:t>
                      </w:r>
                    </w:p>
                    <w:p w14:paraId="7B533F91" w14:textId="77777777" w:rsidR="0062581C" w:rsidRDefault="00796A34">
                      <w:pPr>
                        <w:spacing w:after="0"/>
                        <w:rPr>
                          <w:rFonts w:ascii="Arial" w:hAnsi="Arial" w:cs="Arial"/>
                        </w:rPr>
                      </w:pPr>
                      <w:r>
                        <w:rPr>
                          <w:rFonts w:ascii="Arial" w:hAnsi="Arial" w:cs="Arial"/>
                        </w:rPr>
                        <w:t>Radicado No. 20267020014243</w:t>
                      </w:r>
                    </w:p>
                    <w:p w14:paraId="43BAA871" w14:textId="77777777" w:rsidR="0062581C" w:rsidRDefault="00796A34">
                      <w:pPr>
                        <w:spacing w:after="0"/>
                        <w:rPr>
                          <w:rFonts w:ascii="Arial" w:hAnsi="Arial" w:cs="Arial"/>
                          <w:lang w:val="es-CO"/>
                        </w:rPr>
                      </w:pPr>
                      <w:r>
                        <w:rPr>
                          <w:rFonts w:ascii="Arial" w:hAnsi="Arial" w:cs="Arial"/>
                          <w:lang w:val="es-CO"/>
                        </w:rPr>
                        <w:t>Fecha: 28-04-2026</w:t>
                      </w:r>
                    </w:p>
                    <w:p w14:paraId="6ADCE02C" w14:textId="77777777" w:rsidR="0062581C" w:rsidRDefault="00796A34">
                      <w:pPr>
                        <w:rPr>
                          <w:rFonts w:ascii="Code3of9" w:hAnsi="Code3of9" w:cs="Arial"/>
                          <w:sz w:val="40"/>
                          <w:szCs w:val="40"/>
                          <w:lang w:val="en-US"/>
                        </w:rPr>
                      </w:pPr>
                      <w:r>
                        <w:rPr>
                          <w:rFonts w:ascii="Code3of9" w:hAnsi="Code3of9" w:cs="Arial"/>
                          <w:sz w:val="40"/>
                          <w:szCs w:val="40"/>
                          <w:lang w:val="en-US"/>
                        </w:rPr>
                        <w:t>*20267020014243*</w:t>
                      </w:r>
                    </w:p>
                    <w:p w14:paraId="3690F21E" w14:textId="77777777" w:rsidR="0062581C" w:rsidRDefault="0062581C">
                      <w:pPr>
                        <w:spacing w:after="0" w:line="240" w:lineRule="auto"/>
                        <w:rPr>
                          <w:rFonts w:ascii="Code3of9" w:hAnsi="Code3of9" w:cs="Code3of9"/>
                          <w:lang w:val="en-US"/>
                        </w:rPr>
                      </w:pPr>
                    </w:p>
                  </w:txbxContent>
                </v:textbox>
              </v:rect>
            </w:pict>
          </mc:Fallback>
        </mc:AlternateContent>
      </w:r>
      <w:r w:rsidR="00B14D4B" w:rsidRPr="00B14D4B">
        <w:rPr>
          <w:rFonts w:ascii="Garamond" w:hAnsi="Garamond"/>
          <w:b/>
          <w:bCs/>
        </w:rPr>
        <w:t>MEMORANDO</w:t>
      </w:r>
    </w:p>
    <w:p w14:paraId="00D81125" w14:textId="77777777" w:rsidR="00B14D4B" w:rsidRPr="009A454F" w:rsidRDefault="00B14D4B" w:rsidP="00B14D4B">
      <w:pPr>
        <w:jc w:val="both"/>
        <w:rPr>
          <w:rFonts w:ascii="Garamond" w:eastAsia="Garamond" w:hAnsi="Garamond" w:cs="Garamond"/>
          <w:sz w:val="20"/>
          <w:szCs w:val="20"/>
          <w:lang w:val="pt-BR"/>
        </w:rPr>
      </w:pPr>
      <w:r w:rsidRPr="009A454F">
        <w:rPr>
          <w:rFonts w:ascii="Garamond" w:eastAsia="Garamond" w:hAnsi="Garamond" w:cs="Garamond"/>
          <w:sz w:val="20"/>
          <w:szCs w:val="20"/>
          <w:lang w:val="pt-BR"/>
        </w:rPr>
        <w:t>(702)</w:t>
      </w:r>
    </w:p>
    <w:p w14:paraId="7C166399" w14:textId="77777777" w:rsidR="00B14D4B" w:rsidRPr="009A454F" w:rsidRDefault="00B14D4B" w:rsidP="00B14D4B">
      <w:pPr>
        <w:spacing w:after="0" w:line="240" w:lineRule="auto"/>
        <w:jc w:val="both"/>
        <w:rPr>
          <w:rFonts w:ascii="Garamond" w:hAnsi="Garamond" w:cs="Arial"/>
          <w:sz w:val="20"/>
          <w:szCs w:val="20"/>
        </w:rPr>
      </w:pPr>
      <w:r w:rsidRPr="009A454F">
        <w:rPr>
          <w:rFonts w:ascii="Garamond" w:hAnsi="Garamond" w:cs="Arial"/>
          <w:sz w:val="20"/>
          <w:szCs w:val="20"/>
        </w:rPr>
        <w:t>Bogotá D.C. 28 de abril de 2026</w:t>
      </w:r>
    </w:p>
    <w:p w14:paraId="01F7D667" w14:textId="77777777" w:rsidR="00B14D4B" w:rsidRPr="009A454F" w:rsidRDefault="00B14D4B" w:rsidP="00B14D4B">
      <w:pPr>
        <w:spacing w:after="0" w:line="240" w:lineRule="auto"/>
        <w:jc w:val="both"/>
        <w:rPr>
          <w:rFonts w:ascii="Garamond" w:hAnsi="Garamond" w:cs="Arial"/>
          <w:b/>
          <w:sz w:val="20"/>
          <w:szCs w:val="20"/>
        </w:rPr>
      </w:pPr>
    </w:p>
    <w:p w14:paraId="1BE8E923" w14:textId="77777777" w:rsidR="00B14D4B" w:rsidRPr="009A454F" w:rsidRDefault="00B14D4B" w:rsidP="00B14D4B">
      <w:pPr>
        <w:spacing w:after="0" w:line="240" w:lineRule="auto"/>
        <w:jc w:val="both"/>
        <w:rPr>
          <w:rFonts w:ascii="Garamond" w:hAnsi="Garamond" w:cs="Arial"/>
          <w:b/>
          <w:sz w:val="20"/>
          <w:szCs w:val="20"/>
        </w:rPr>
      </w:pPr>
    </w:p>
    <w:p w14:paraId="5144B4A4" w14:textId="77777777" w:rsidR="00B14D4B" w:rsidRPr="009A454F" w:rsidRDefault="00B14D4B" w:rsidP="00B14D4B">
      <w:pPr>
        <w:spacing w:after="0"/>
        <w:jc w:val="both"/>
        <w:rPr>
          <w:rFonts w:ascii="Garamond" w:hAnsi="Garamond" w:cs="Arial"/>
          <w:b/>
          <w:sz w:val="20"/>
          <w:szCs w:val="20"/>
        </w:rPr>
      </w:pPr>
      <w:r w:rsidRPr="009A454F">
        <w:rPr>
          <w:rFonts w:ascii="Garamond" w:hAnsi="Garamond" w:cs="Arial"/>
          <w:b/>
          <w:sz w:val="20"/>
          <w:szCs w:val="20"/>
        </w:rPr>
        <w:t>PARA:</w:t>
      </w:r>
      <w:bookmarkStart w:id="0" w:name="_Hlk23323023"/>
      <w:r w:rsidRPr="009A454F">
        <w:rPr>
          <w:rFonts w:ascii="Garamond" w:hAnsi="Garamond" w:cs="Arial"/>
          <w:sz w:val="20"/>
          <w:szCs w:val="20"/>
        </w:rPr>
        <w:tab/>
      </w:r>
      <w:r w:rsidRPr="009A454F">
        <w:rPr>
          <w:rFonts w:ascii="Garamond" w:hAnsi="Garamond" w:cs="Arial"/>
          <w:sz w:val="20"/>
          <w:szCs w:val="20"/>
        </w:rPr>
        <w:tab/>
      </w:r>
      <w:bookmarkEnd w:id="0"/>
      <w:r w:rsidRPr="009A454F">
        <w:rPr>
          <w:rFonts w:ascii="Garamond" w:hAnsi="Garamond" w:cs="Arial"/>
          <w:b/>
          <w:sz w:val="20"/>
          <w:szCs w:val="20"/>
        </w:rPr>
        <w:t>KAREN VIVIANA GONZÁLEZ ARIZA</w:t>
      </w:r>
    </w:p>
    <w:p w14:paraId="53D2C8A6" w14:textId="77777777" w:rsidR="00B14D4B" w:rsidRPr="009A454F" w:rsidRDefault="00B14D4B" w:rsidP="00B14D4B">
      <w:pPr>
        <w:spacing w:after="0"/>
        <w:jc w:val="both"/>
        <w:rPr>
          <w:rFonts w:ascii="Garamond" w:hAnsi="Garamond" w:cs="Arial"/>
          <w:sz w:val="20"/>
          <w:szCs w:val="20"/>
        </w:rPr>
      </w:pPr>
      <w:r w:rsidRPr="009A454F">
        <w:rPr>
          <w:rFonts w:ascii="Garamond" w:hAnsi="Garamond" w:cs="Arial"/>
          <w:b/>
          <w:sz w:val="20"/>
          <w:szCs w:val="20"/>
        </w:rPr>
        <w:tab/>
      </w:r>
      <w:r w:rsidRPr="009A454F">
        <w:rPr>
          <w:rFonts w:ascii="Garamond" w:hAnsi="Garamond" w:cs="Arial"/>
          <w:b/>
          <w:sz w:val="20"/>
          <w:szCs w:val="20"/>
        </w:rPr>
        <w:tab/>
      </w:r>
      <w:r w:rsidRPr="009A454F">
        <w:rPr>
          <w:rFonts w:ascii="Garamond" w:hAnsi="Garamond" w:cs="Arial"/>
          <w:sz w:val="20"/>
          <w:szCs w:val="20"/>
        </w:rPr>
        <w:t>Profesional área técnica FDRS</w:t>
      </w:r>
    </w:p>
    <w:p w14:paraId="586876AC" w14:textId="77777777" w:rsidR="00B14D4B" w:rsidRPr="009A454F" w:rsidRDefault="00B14D4B" w:rsidP="00B14D4B">
      <w:pPr>
        <w:spacing w:after="0"/>
        <w:jc w:val="both"/>
        <w:rPr>
          <w:rFonts w:ascii="Garamond" w:hAnsi="Garamond" w:cs="Arial"/>
          <w:sz w:val="20"/>
          <w:szCs w:val="20"/>
        </w:rPr>
      </w:pPr>
    </w:p>
    <w:p w14:paraId="3A9D93AE" w14:textId="77777777" w:rsidR="00B14D4B" w:rsidRPr="009A454F" w:rsidRDefault="00B14D4B" w:rsidP="00B14D4B">
      <w:pPr>
        <w:spacing w:after="0" w:line="240" w:lineRule="auto"/>
        <w:ind w:left="708" w:firstLine="708"/>
        <w:jc w:val="both"/>
        <w:rPr>
          <w:rFonts w:ascii="Garamond" w:hAnsi="Garamond" w:cs="Arial"/>
          <w:b/>
          <w:bCs/>
          <w:sz w:val="20"/>
          <w:szCs w:val="20"/>
          <w:lang w:eastAsia="es-CO"/>
        </w:rPr>
      </w:pPr>
      <w:r w:rsidRPr="009A454F">
        <w:rPr>
          <w:rFonts w:ascii="Garamond" w:hAnsi="Garamond" w:cs="Arial"/>
          <w:b/>
          <w:bCs/>
          <w:sz w:val="20"/>
          <w:szCs w:val="20"/>
          <w:lang w:eastAsia="es-CO"/>
        </w:rPr>
        <w:t>JARGU S.A. CORREDORES DE SEGUROS</w:t>
      </w:r>
    </w:p>
    <w:p w14:paraId="4A3742F7" w14:textId="77777777" w:rsidR="00B14D4B" w:rsidRPr="009A454F" w:rsidRDefault="00B14D4B" w:rsidP="00B14D4B">
      <w:pPr>
        <w:spacing w:after="0" w:line="240" w:lineRule="auto"/>
        <w:ind w:left="708" w:firstLine="708"/>
        <w:jc w:val="both"/>
        <w:rPr>
          <w:rFonts w:ascii="Garamond" w:hAnsi="Garamond"/>
          <w:sz w:val="20"/>
          <w:szCs w:val="20"/>
        </w:rPr>
      </w:pPr>
      <w:r w:rsidRPr="009A454F">
        <w:rPr>
          <w:rFonts w:ascii="Garamond" w:hAnsi="Garamond" w:cs="Arial"/>
          <w:sz w:val="20"/>
          <w:szCs w:val="20"/>
          <w:lang w:eastAsia="es-CO"/>
        </w:rPr>
        <w:t>Intermediario de Seguros. Contrato CCO-174-2019</w:t>
      </w:r>
    </w:p>
    <w:p w14:paraId="4510E5E1" w14:textId="77777777" w:rsidR="00B14D4B" w:rsidRPr="009A454F" w:rsidRDefault="00B14D4B" w:rsidP="00B14D4B">
      <w:pPr>
        <w:spacing w:after="0"/>
        <w:jc w:val="both"/>
        <w:rPr>
          <w:rFonts w:ascii="Garamond" w:hAnsi="Garamond" w:cs="Arial"/>
          <w:sz w:val="20"/>
          <w:szCs w:val="20"/>
        </w:rPr>
      </w:pPr>
    </w:p>
    <w:p w14:paraId="344FD503" w14:textId="77777777" w:rsidR="00B14D4B" w:rsidRPr="009A454F" w:rsidRDefault="00B14D4B" w:rsidP="00B14D4B">
      <w:pPr>
        <w:spacing w:after="0" w:line="240" w:lineRule="auto"/>
        <w:ind w:left="708" w:firstLine="708"/>
        <w:jc w:val="both"/>
        <w:rPr>
          <w:rFonts w:ascii="Garamond" w:hAnsi="Garamond" w:cs="Arial"/>
          <w:b/>
          <w:sz w:val="20"/>
          <w:szCs w:val="20"/>
        </w:rPr>
      </w:pPr>
      <w:r w:rsidRPr="009A454F">
        <w:rPr>
          <w:rFonts w:ascii="Garamond" w:hAnsi="Garamond" w:cs="Arial"/>
          <w:b/>
          <w:sz w:val="20"/>
          <w:szCs w:val="20"/>
        </w:rPr>
        <w:t>ZAYRA DANIELA CASAS LOZANO</w:t>
      </w:r>
    </w:p>
    <w:p w14:paraId="75AB999F" w14:textId="77777777" w:rsidR="00B14D4B" w:rsidRPr="009A454F" w:rsidRDefault="00B14D4B" w:rsidP="00B14D4B">
      <w:pPr>
        <w:spacing w:after="0" w:line="240" w:lineRule="auto"/>
        <w:jc w:val="both"/>
        <w:rPr>
          <w:rFonts w:ascii="Garamond" w:hAnsi="Garamond" w:cs="Arial"/>
          <w:sz w:val="20"/>
          <w:szCs w:val="20"/>
        </w:rPr>
      </w:pPr>
      <w:r w:rsidRPr="009A454F">
        <w:rPr>
          <w:rFonts w:ascii="Garamond" w:hAnsi="Garamond" w:cs="Arial"/>
          <w:b/>
          <w:sz w:val="20"/>
          <w:szCs w:val="20"/>
        </w:rPr>
        <w:t xml:space="preserve">                  </w:t>
      </w:r>
      <w:r w:rsidRPr="009A454F">
        <w:rPr>
          <w:rFonts w:ascii="Garamond" w:hAnsi="Garamond" w:cs="Arial"/>
          <w:b/>
          <w:sz w:val="20"/>
          <w:szCs w:val="20"/>
        </w:rPr>
        <w:tab/>
      </w:r>
      <w:r w:rsidRPr="009A454F">
        <w:rPr>
          <w:rFonts w:ascii="Garamond" w:hAnsi="Garamond" w:cs="Arial"/>
          <w:sz w:val="20"/>
          <w:szCs w:val="20"/>
        </w:rPr>
        <w:t>Profesional Contratación FDRS</w:t>
      </w:r>
    </w:p>
    <w:p w14:paraId="5331582E" w14:textId="77777777" w:rsidR="00B14D4B" w:rsidRPr="009A454F" w:rsidRDefault="00B14D4B" w:rsidP="00B14D4B">
      <w:pPr>
        <w:spacing w:after="0" w:line="240" w:lineRule="auto"/>
        <w:jc w:val="both"/>
        <w:rPr>
          <w:rFonts w:ascii="Garamond" w:hAnsi="Garamond" w:cs="Arial"/>
          <w:sz w:val="20"/>
          <w:szCs w:val="20"/>
        </w:rPr>
      </w:pPr>
    </w:p>
    <w:p w14:paraId="2710BA73" w14:textId="77777777" w:rsidR="00B14D4B" w:rsidRPr="009A454F" w:rsidRDefault="00B14D4B" w:rsidP="00B14D4B">
      <w:pPr>
        <w:spacing w:after="0" w:line="240" w:lineRule="auto"/>
        <w:jc w:val="both"/>
        <w:rPr>
          <w:rFonts w:ascii="Garamond" w:hAnsi="Garamond" w:cs="Arial"/>
          <w:b/>
          <w:sz w:val="20"/>
          <w:szCs w:val="20"/>
        </w:rPr>
      </w:pPr>
      <w:r w:rsidRPr="009A454F">
        <w:rPr>
          <w:rFonts w:ascii="Garamond" w:hAnsi="Garamond" w:cs="Arial"/>
          <w:b/>
          <w:sz w:val="20"/>
          <w:szCs w:val="20"/>
        </w:rPr>
        <w:tab/>
      </w:r>
      <w:r w:rsidRPr="009A454F">
        <w:rPr>
          <w:rFonts w:ascii="Garamond" w:hAnsi="Garamond" w:cs="Arial"/>
          <w:b/>
          <w:sz w:val="20"/>
          <w:szCs w:val="20"/>
        </w:rPr>
        <w:tab/>
        <w:t xml:space="preserve">ESMERALDA GONZÁLEZ LONDOÑO </w:t>
      </w:r>
    </w:p>
    <w:p w14:paraId="47CD8A2B" w14:textId="77777777" w:rsidR="00B14D4B" w:rsidRPr="009A454F" w:rsidRDefault="00B14D4B" w:rsidP="00B14D4B">
      <w:pPr>
        <w:spacing w:after="0" w:line="240" w:lineRule="auto"/>
        <w:jc w:val="both"/>
        <w:rPr>
          <w:rFonts w:ascii="Garamond" w:hAnsi="Garamond" w:cs="Arial"/>
          <w:sz w:val="20"/>
          <w:szCs w:val="20"/>
        </w:rPr>
      </w:pPr>
      <w:r w:rsidRPr="009A454F">
        <w:rPr>
          <w:rFonts w:ascii="Garamond" w:hAnsi="Garamond" w:cs="Arial"/>
          <w:b/>
          <w:sz w:val="20"/>
          <w:szCs w:val="20"/>
          <w:lang w:val="es-EC"/>
        </w:rPr>
        <w:tab/>
      </w:r>
      <w:r w:rsidRPr="009A454F">
        <w:rPr>
          <w:rFonts w:ascii="Garamond" w:hAnsi="Garamond" w:cs="Arial"/>
          <w:b/>
          <w:sz w:val="20"/>
          <w:szCs w:val="20"/>
          <w:lang w:val="es-EC"/>
        </w:rPr>
        <w:tab/>
      </w:r>
      <w:r w:rsidRPr="009A454F">
        <w:rPr>
          <w:rFonts w:ascii="Garamond" w:hAnsi="Garamond" w:cs="Arial"/>
          <w:sz w:val="20"/>
          <w:szCs w:val="20"/>
        </w:rPr>
        <w:t>Profesional financiero FDRS</w:t>
      </w:r>
    </w:p>
    <w:p w14:paraId="333A7CE5" w14:textId="77777777" w:rsidR="00B14D4B" w:rsidRPr="009A454F" w:rsidRDefault="00B14D4B" w:rsidP="00B14D4B">
      <w:pPr>
        <w:spacing w:after="0" w:line="240" w:lineRule="auto"/>
        <w:jc w:val="both"/>
        <w:rPr>
          <w:rFonts w:ascii="Garamond" w:hAnsi="Garamond" w:cs="Arial"/>
          <w:b/>
          <w:sz w:val="20"/>
          <w:szCs w:val="20"/>
        </w:rPr>
      </w:pPr>
    </w:p>
    <w:p w14:paraId="65D63EE5" w14:textId="77777777" w:rsidR="00B14D4B" w:rsidRPr="009A454F" w:rsidRDefault="00B14D4B" w:rsidP="00B14D4B">
      <w:pPr>
        <w:spacing w:after="0" w:line="240" w:lineRule="auto"/>
        <w:jc w:val="both"/>
        <w:rPr>
          <w:rFonts w:ascii="Garamond" w:hAnsi="Garamond" w:cs="Arial"/>
          <w:sz w:val="20"/>
          <w:szCs w:val="20"/>
        </w:rPr>
      </w:pPr>
      <w:r w:rsidRPr="009A454F">
        <w:rPr>
          <w:rFonts w:ascii="Garamond" w:hAnsi="Garamond" w:cs="Arial"/>
          <w:b/>
          <w:sz w:val="20"/>
          <w:szCs w:val="20"/>
        </w:rPr>
        <w:t>DE:</w:t>
      </w:r>
      <w:r w:rsidRPr="009A454F">
        <w:rPr>
          <w:rFonts w:ascii="Garamond" w:hAnsi="Garamond" w:cs="Arial"/>
          <w:sz w:val="20"/>
          <w:szCs w:val="20"/>
        </w:rPr>
        <w:t xml:space="preserve">             </w:t>
      </w:r>
      <w:r w:rsidRPr="009A454F">
        <w:rPr>
          <w:rFonts w:ascii="Garamond" w:hAnsi="Garamond" w:cs="Arial"/>
          <w:sz w:val="20"/>
          <w:szCs w:val="20"/>
        </w:rPr>
        <w:tab/>
      </w:r>
      <w:r w:rsidRPr="009A454F">
        <w:rPr>
          <w:rFonts w:ascii="Garamond" w:hAnsi="Garamond" w:cs="Arial"/>
          <w:b/>
          <w:sz w:val="20"/>
          <w:szCs w:val="20"/>
        </w:rPr>
        <w:t>DIEGO RAMIRO GARCÍA BEJARANO</w:t>
      </w:r>
    </w:p>
    <w:p w14:paraId="6737D1FF" w14:textId="77777777" w:rsidR="00B14D4B" w:rsidRPr="009A454F" w:rsidRDefault="00B14D4B" w:rsidP="00B14D4B">
      <w:pPr>
        <w:spacing w:after="0" w:line="240" w:lineRule="auto"/>
        <w:jc w:val="both"/>
        <w:rPr>
          <w:rFonts w:ascii="Garamond" w:hAnsi="Garamond" w:cs="Arial"/>
          <w:sz w:val="20"/>
          <w:szCs w:val="20"/>
        </w:rPr>
      </w:pPr>
      <w:r w:rsidRPr="009A454F">
        <w:rPr>
          <w:rFonts w:ascii="Garamond" w:hAnsi="Garamond" w:cs="Arial"/>
          <w:sz w:val="20"/>
          <w:szCs w:val="20"/>
        </w:rPr>
        <w:t xml:space="preserve">                    </w:t>
      </w:r>
      <w:r w:rsidRPr="009A454F">
        <w:rPr>
          <w:rFonts w:ascii="Garamond" w:hAnsi="Garamond" w:cs="Arial"/>
          <w:sz w:val="20"/>
          <w:szCs w:val="20"/>
        </w:rPr>
        <w:tab/>
        <w:t xml:space="preserve">Alcalde Local de Sumapaz </w:t>
      </w:r>
    </w:p>
    <w:p w14:paraId="638018AC" w14:textId="77777777" w:rsidR="00B14D4B" w:rsidRPr="009A454F" w:rsidRDefault="00B14D4B" w:rsidP="00B14D4B">
      <w:pPr>
        <w:spacing w:after="0" w:line="240" w:lineRule="auto"/>
        <w:jc w:val="both"/>
        <w:rPr>
          <w:rFonts w:ascii="Garamond" w:hAnsi="Garamond" w:cs="Arial"/>
          <w:b/>
          <w:sz w:val="20"/>
          <w:szCs w:val="20"/>
        </w:rPr>
      </w:pPr>
    </w:p>
    <w:p w14:paraId="443F740C" w14:textId="77777777" w:rsidR="00B14D4B" w:rsidRPr="009A454F" w:rsidRDefault="00B14D4B" w:rsidP="00B14D4B">
      <w:pPr>
        <w:spacing w:after="0" w:line="240" w:lineRule="auto"/>
        <w:jc w:val="both"/>
        <w:rPr>
          <w:rFonts w:ascii="Garamond" w:hAnsi="Garamond" w:cs="Arial"/>
          <w:sz w:val="20"/>
          <w:szCs w:val="20"/>
        </w:rPr>
      </w:pPr>
      <w:r w:rsidRPr="009A454F">
        <w:rPr>
          <w:rFonts w:ascii="Garamond" w:hAnsi="Garamond" w:cs="Arial"/>
          <w:b/>
          <w:sz w:val="20"/>
          <w:szCs w:val="20"/>
        </w:rPr>
        <w:t>ASUNTO:</w:t>
      </w:r>
      <w:r w:rsidRPr="009A454F">
        <w:rPr>
          <w:rFonts w:ascii="Garamond" w:hAnsi="Garamond" w:cs="Arial"/>
          <w:sz w:val="20"/>
          <w:szCs w:val="20"/>
        </w:rPr>
        <w:t xml:space="preserve">  Designación comité evaluador proceso No. FDRS-MC-337-2026</w:t>
      </w:r>
    </w:p>
    <w:p w14:paraId="5153C9F9" w14:textId="77777777" w:rsidR="00B14D4B" w:rsidRPr="009A454F" w:rsidRDefault="00B14D4B" w:rsidP="00B14D4B">
      <w:pPr>
        <w:spacing w:after="0" w:line="240" w:lineRule="auto"/>
        <w:jc w:val="both"/>
        <w:rPr>
          <w:rFonts w:ascii="Garamond" w:hAnsi="Garamond" w:cs="Arial"/>
          <w:sz w:val="20"/>
          <w:szCs w:val="20"/>
        </w:rPr>
      </w:pPr>
    </w:p>
    <w:p w14:paraId="16783897" w14:textId="77777777" w:rsidR="00B14D4B" w:rsidRPr="009A454F" w:rsidRDefault="00B14D4B" w:rsidP="00B14D4B">
      <w:pPr>
        <w:shd w:val="clear" w:color="auto" w:fill="FFFFFF"/>
        <w:suppressAutoHyphens w:val="0"/>
        <w:spacing w:after="0" w:line="240" w:lineRule="auto"/>
        <w:jc w:val="both"/>
        <w:rPr>
          <w:rFonts w:ascii="Garamond" w:hAnsi="Garamond" w:cs="Arial"/>
          <w:sz w:val="20"/>
          <w:szCs w:val="20"/>
        </w:rPr>
      </w:pPr>
      <w:r w:rsidRPr="009A454F">
        <w:rPr>
          <w:rFonts w:ascii="Garamond" w:hAnsi="Garamond" w:cs="Arial"/>
          <w:sz w:val="20"/>
          <w:szCs w:val="20"/>
        </w:rPr>
        <w:t xml:space="preserve">Atentamente les informo que, han sido designados como integrantes del Comité Evaluador del proceso de selección de mínima cuantía </w:t>
      </w:r>
      <w:bookmarkStart w:id="1" w:name="_Hlk507414427"/>
      <w:r w:rsidRPr="009A454F">
        <w:rPr>
          <w:rFonts w:ascii="Garamond" w:hAnsi="Garamond" w:cs="Arial"/>
          <w:sz w:val="20"/>
          <w:szCs w:val="20"/>
        </w:rPr>
        <w:t xml:space="preserve">No. </w:t>
      </w:r>
      <w:bookmarkEnd w:id="1"/>
      <w:r w:rsidRPr="009A454F">
        <w:rPr>
          <w:rFonts w:ascii="Garamond" w:hAnsi="Garamond" w:cs="Arial"/>
          <w:sz w:val="20"/>
          <w:szCs w:val="20"/>
        </w:rPr>
        <w:t xml:space="preserve">FDRS-MC-337-2026 cuyo objeto es: </w:t>
      </w:r>
      <w:r w:rsidRPr="009A454F">
        <w:rPr>
          <w:rFonts w:ascii="Garamond" w:hAnsi="Garamond" w:cs="Arial"/>
          <w:b/>
          <w:i/>
          <w:sz w:val="20"/>
          <w:szCs w:val="20"/>
        </w:rPr>
        <w:t>“CONTRATAR LA PÓLIZA DE VIDA PARA LOS EDILES DE LA JUNTA ADMINISTRADORA LOCAL DEL FONDO DE DESARROLLO RURAL DE SUMAPAZ”,</w:t>
      </w:r>
      <w:r w:rsidRPr="009A454F">
        <w:rPr>
          <w:rFonts w:ascii="Garamond" w:hAnsi="Garamond" w:cs="Arial"/>
          <w:b/>
          <w:bCs/>
          <w:sz w:val="20"/>
          <w:szCs w:val="20"/>
          <w:lang w:val="es-CO"/>
        </w:rPr>
        <w:t xml:space="preserve"> </w:t>
      </w:r>
      <w:r w:rsidRPr="009A454F">
        <w:rPr>
          <w:rFonts w:ascii="Garamond" w:hAnsi="Garamond" w:cs="Arial"/>
          <w:sz w:val="20"/>
          <w:szCs w:val="20"/>
        </w:rPr>
        <w:t>así:</w:t>
      </w:r>
    </w:p>
    <w:p w14:paraId="1D1FB83F" w14:textId="77777777" w:rsidR="00B14D4B" w:rsidRPr="009A454F" w:rsidRDefault="00B14D4B" w:rsidP="00B14D4B">
      <w:pPr>
        <w:shd w:val="clear" w:color="auto" w:fill="FFFFFF"/>
        <w:suppressAutoHyphens w:val="0"/>
        <w:spacing w:after="0" w:line="240" w:lineRule="auto"/>
        <w:jc w:val="both"/>
        <w:rPr>
          <w:rFonts w:ascii="Garamond" w:hAnsi="Garamond" w:cs="Arial"/>
          <w:b/>
          <w:sz w:val="20"/>
          <w:szCs w:val="20"/>
        </w:rPr>
      </w:pPr>
    </w:p>
    <w:tbl>
      <w:tblPr>
        <w:tblW w:w="9075" w:type="dxa"/>
        <w:jc w:val="center"/>
        <w:tblLayout w:type="fixed"/>
        <w:tblCellMar>
          <w:left w:w="10" w:type="dxa"/>
          <w:right w:w="10" w:type="dxa"/>
        </w:tblCellMar>
        <w:tblLook w:val="04A0" w:firstRow="1" w:lastRow="0" w:firstColumn="1" w:lastColumn="0" w:noHBand="0" w:noVBand="1"/>
      </w:tblPr>
      <w:tblGrid>
        <w:gridCol w:w="3788"/>
        <w:gridCol w:w="5287"/>
      </w:tblGrid>
      <w:tr w:rsidR="00B14D4B" w:rsidRPr="009A454F" w14:paraId="38E2D180" w14:textId="77777777" w:rsidTr="00747F95">
        <w:trPr>
          <w:trHeight w:val="80"/>
          <w:jc w:val="center"/>
        </w:trPr>
        <w:tc>
          <w:tcPr>
            <w:tcW w:w="3787" w:type="dxa"/>
            <w:tcBorders>
              <w:top w:val="single" w:sz="4" w:space="0" w:color="000000"/>
              <w:left w:val="single" w:sz="4" w:space="0" w:color="000000"/>
              <w:bottom w:val="single" w:sz="4" w:space="0" w:color="000000"/>
              <w:right w:val="nil"/>
            </w:tcBorders>
            <w:shd w:val="clear" w:color="auto" w:fill="D9D9D9" w:themeFill="background1" w:themeFillShade="D9"/>
            <w:tcMar>
              <w:top w:w="0" w:type="dxa"/>
              <w:left w:w="70" w:type="dxa"/>
              <w:bottom w:w="0" w:type="dxa"/>
              <w:right w:w="70" w:type="dxa"/>
            </w:tcMar>
            <w:vAlign w:val="center"/>
            <w:hideMark/>
          </w:tcPr>
          <w:p w14:paraId="64EC15FC" w14:textId="77777777" w:rsidR="00B14D4B" w:rsidRPr="009A454F" w:rsidRDefault="00B14D4B" w:rsidP="00747F95">
            <w:pPr>
              <w:spacing w:after="0" w:line="240" w:lineRule="auto"/>
              <w:jc w:val="both"/>
              <w:rPr>
                <w:rFonts w:ascii="Garamond" w:hAnsi="Garamond" w:cs="Arial"/>
                <w:b/>
                <w:sz w:val="20"/>
                <w:szCs w:val="20"/>
              </w:rPr>
            </w:pPr>
            <w:r w:rsidRPr="009A454F">
              <w:rPr>
                <w:rFonts w:ascii="Garamond" w:hAnsi="Garamond" w:cs="Arial"/>
                <w:b/>
                <w:sz w:val="20"/>
                <w:szCs w:val="20"/>
              </w:rPr>
              <w:t>REQUISITOS HABILITANTES Y PONDERABLES</w:t>
            </w:r>
          </w:p>
        </w:tc>
        <w:tc>
          <w:tcPr>
            <w:tcW w:w="52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hideMark/>
          </w:tcPr>
          <w:p w14:paraId="5014613A" w14:textId="77777777" w:rsidR="00B14D4B" w:rsidRPr="009A454F" w:rsidRDefault="00B14D4B" w:rsidP="00747F95">
            <w:pPr>
              <w:spacing w:after="0" w:line="240" w:lineRule="auto"/>
              <w:jc w:val="both"/>
              <w:rPr>
                <w:rFonts w:ascii="Garamond" w:hAnsi="Garamond" w:cs="Arial"/>
                <w:b/>
                <w:sz w:val="20"/>
                <w:szCs w:val="20"/>
              </w:rPr>
            </w:pPr>
            <w:r w:rsidRPr="009A454F">
              <w:rPr>
                <w:rFonts w:ascii="Garamond" w:hAnsi="Garamond" w:cs="Arial"/>
                <w:b/>
                <w:sz w:val="20"/>
                <w:szCs w:val="20"/>
              </w:rPr>
              <w:t>PROFESIONAL RESPONSABLE</w:t>
            </w:r>
          </w:p>
        </w:tc>
      </w:tr>
      <w:tr w:rsidR="00B14D4B" w:rsidRPr="009A454F" w14:paraId="3CE401A1" w14:textId="77777777" w:rsidTr="00747F95">
        <w:trPr>
          <w:trHeight w:val="241"/>
          <w:jc w:val="center"/>
        </w:trPr>
        <w:tc>
          <w:tcPr>
            <w:tcW w:w="3787" w:type="dxa"/>
            <w:tcBorders>
              <w:top w:val="single" w:sz="4" w:space="0" w:color="000000"/>
              <w:left w:val="single" w:sz="4" w:space="0" w:color="000000"/>
              <w:bottom w:val="single" w:sz="4" w:space="0" w:color="000000"/>
              <w:right w:val="nil"/>
            </w:tcBorders>
            <w:tcMar>
              <w:top w:w="0" w:type="dxa"/>
              <w:left w:w="70" w:type="dxa"/>
              <w:bottom w:w="0" w:type="dxa"/>
              <w:right w:w="70" w:type="dxa"/>
            </w:tcMar>
            <w:vAlign w:val="center"/>
            <w:hideMark/>
          </w:tcPr>
          <w:p w14:paraId="708BF6C3" w14:textId="77777777" w:rsidR="00B14D4B" w:rsidRPr="009A454F" w:rsidRDefault="00B14D4B" w:rsidP="00747F95">
            <w:pPr>
              <w:spacing w:after="0" w:line="240" w:lineRule="auto"/>
              <w:jc w:val="both"/>
              <w:rPr>
                <w:rFonts w:ascii="Garamond" w:hAnsi="Garamond" w:cs="Arial"/>
                <w:b/>
                <w:sz w:val="20"/>
                <w:szCs w:val="20"/>
              </w:rPr>
            </w:pPr>
            <w:r w:rsidRPr="009A454F">
              <w:rPr>
                <w:rFonts w:ascii="Garamond" w:hAnsi="Garamond" w:cs="Arial"/>
                <w:b/>
                <w:sz w:val="20"/>
                <w:szCs w:val="20"/>
              </w:rPr>
              <w:t>JURÍDICOS</w:t>
            </w:r>
          </w:p>
        </w:tc>
        <w:tc>
          <w:tcPr>
            <w:tcW w:w="528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48679D2" w14:textId="77777777" w:rsidR="00B14D4B" w:rsidRPr="009A454F" w:rsidRDefault="00B14D4B" w:rsidP="00747F95">
            <w:pPr>
              <w:spacing w:after="0" w:line="240" w:lineRule="auto"/>
              <w:jc w:val="both"/>
              <w:rPr>
                <w:rFonts w:ascii="Garamond" w:hAnsi="Garamond" w:cs="Arial"/>
                <w:bCs/>
                <w:sz w:val="20"/>
                <w:szCs w:val="20"/>
              </w:rPr>
            </w:pPr>
          </w:p>
          <w:p w14:paraId="75FC452D" w14:textId="77777777" w:rsidR="00B14D4B" w:rsidRPr="009A454F" w:rsidRDefault="00B14D4B" w:rsidP="00747F95">
            <w:pPr>
              <w:spacing w:after="0" w:line="240" w:lineRule="auto"/>
              <w:jc w:val="both"/>
              <w:rPr>
                <w:rFonts w:ascii="Garamond" w:hAnsi="Garamond" w:cs="Arial"/>
                <w:b/>
                <w:sz w:val="20"/>
                <w:szCs w:val="20"/>
              </w:rPr>
            </w:pPr>
            <w:r w:rsidRPr="009A454F">
              <w:rPr>
                <w:rFonts w:ascii="Garamond" w:hAnsi="Garamond" w:cs="Arial"/>
                <w:b/>
                <w:sz w:val="20"/>
                <w:szCs w:val="20"/>
              </w:rPr>
              <w:t>ZAYRA DANIELA CASAS LOZANO</w:t>
            </w:r>
          </w:p>
          <w:p w14:paraId="69F6D205" w14:textId="77777777" w:rsidR="00B14D4B" w:rsidRPr="009A454F" w:rsidRDefault="00B14D4B" w:rsidP="00747F95">
            <w:pPr>
              <w:jc w:val="both"/>
              <w:rPr>
                <w:rFonts w:ascii="Garamond" w:hAnsi="Garamond" w:cs="Arial"/>
                <w:bCs/>
                <w:sz w:val="20"/>
                <w:szCs w:val="20"/>
                <w:highlight w:val="yellow"/>
              </w:rPr>
            </w:pPr>
            <w:r w:rsidRPr="009A454F">
              <w:rPr>
                <w:rFonts w:ascii="Garamond" w:hAnsi="Garamond" w:cs="Arial"/>
                <w:bCs/>
                <w:sz w:val="20"/>
                <w:szCs w:val="20"/>
              </w:rPr>
              <w:t>Contratista FDRS</w:t>
            </w:r>
          </w:p>
        </w:tc>
      </w:tr>
      <w:tr w:rsidR="00B14D4B" w:rsidRPr="009A454F" w14:paraId="3870E3F0" w14:textId="77777777" w:rsidTr="00747F95">
        <w:trPr>
          <w:trHeight w:val="316"/>
          <w:jc w:val="center"/>
        </w:trPr>
        <w:tc>
          <w:tcPr>
            <w:tcW w:w="3787" w:type="dxa"/>
            <w:tcBorders>
              <w:top w:val="single" w:sz="4" w:space="0" w:color="000000"/>
              <w:left w:val="single" w:sz="4" w:space="0" w:color="000000"/>
              <w:bottom w:val="single" w:sz="4" w:space="0" w:color="000000"/>
              <w:right w:val="nil"/>
            </w:tcBorders>
            <w:tcMar>
              <w:top w:w="0" w:type="dxa"/>
              <w:left w:w="70" w:type="dxa"/>
              <w:bottom w:w="0" w:type="dxa"/>
              <w:right w:w="70" w:type="dxa"/>
            </w:tcMar>
            <w:vAlign w:val="center"/>
            <w:hideMark/>
          </w:tcPr>
          <w:p w14:paraId="121F41FA" w14:textId="77777777" w:rsidR="00B14D4B" w:rsidRPr="009A454F" w:rsidRDefault="00B14D4B" w:rsidP="00747F95">
            <w:pPr>
              <w:spacing w:after="0" w:line="240" w:lineRule="auto"/>
              <w:jc w:val="both"/>
              <w:rPr>
                <w:rFonts w:ascii="Garamond" w:hAnsi="Garamond" w:cs="Arial"/>
                <w:b/>
                <w:sz w:val="20"/>
                <w:szCs w:val="20"/>
              </w:rPr>
            </w:pPr>
            <w:r w:rsidRPr="009A454F">
              <w:rPr>
                <w:rFonts w:ascii="Garamond" w:hAnsi="Garamond" w:cs="Arial"/>
                <w:b/>
                <w:sz w:val="20"/>
                <w:szCs w:val="20"/>
              </w:rPr>
              <w:t xml:space="preserve">TÉCNICOS Y DE EXPERIENCIA DEL PROPONENTE </w:t>
            </w:r>
          </w:p>
        </w:tc>
        <w:tc>
          <w:tcPr>
            <w:tcW w:w="528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432C80B" w14:textId="77777777" w:rsidR="00B14D4B" w:rsidRPr="009A454F" w:rsidRDefault="00B14D4B" w:rsidP="00747F95">
            <w:pPr>
              <w:spacing w:after="0"/>
              <w:jc w:val="both"/>
              <w:rPr>
                <w:rFonts w:ascii="Garamond" w:hAnsi="Garamond" w:cs="Arial"/>
                <w:bCs/>
                <w:sz w:val="20"/>
                <w:szCs w:val="20"/>
              </w:rPr>
            </w:pPr>
            <w:r w:rsidRPr="009A454F">
              <w:rPr>
                <w:rFonts w:ascii="Garamond" w:hAnsi="Garamond" w:cs="Arial"/>
                <w:bCs/>
                <w:sz w:val="20"/>
                <w:szCs w:val="20"/>
              </w:rPr>
              <w:t xml:space="preserve"> </w:t>
            </w:r>
          </w:p>
          <w:p w14:paraId="3B313EFD" w14:textId="77777777" w:rsidR="00B14D4B" w:rsidRPr="009A454F" w:rsidRDefault="00B14D4B" w:rsidP="00747F95">
            <w:pPr>
              <w:spacing w:after="0"/>
              <w:jc w:val="both"/>
              <w:rPr>
                <w:rFonts w:ascii="Garamond" w:hAnsi="Garamond" w:cs="Arial"/>
                <w:b/>
                <w:sz w:val="20"/>
                <w:szCs w:val="20"/>
              </w:rPr>
            </w:pPr>
            <w:r w:rsidRPr="009A454F">
              <w:rPr>
                <w:rFonts w:ascii="Garamond" w:hAnsi="Garamond" w:cs="Arial"/>
                <w:b/>
                <w:sz w:val="20"/>
                <w:szCs w:val="20"/>
              </w:rPr>
              <w:t>KAREN VIVIANA GONZÁLEZ ARIZA</w:t>
            </w:r>
          </w:p>
          <w:p w14:paraId="6B4A4673" w14:textId="77777777" w:rsidR="00B14D4B" w:rsidRPr="009A454F" w:rsidRDefault="00B14D4B" w:rsidP="00747F95">
            <w:pPr>
              <w:spacing w:after="0"/>
              <w:jc w:val="both"/>
              <w:rPr>
                <w:rFonts w:ascii="Garamond" w:hAnsi="Garamond" w:cs="Arial"/>
                <w:bCs/>
                <w:sz w:val="20"/>
                <w:szCs w:val="20"/>
              </w:rPr>
            </w:pPr>
            <w:r w:rsidRPr="009A454F">
              <w:rPr>
                <w:rFonts w:ascii="Garamond" w:hAnsi="Garamond" w:cs="Arial"/>
                <w:bCs/>
                <w:sz w:val="20"/>
                <w:szCs w:val="20"/>
              </w:rPr>
              <w:t>Contratista FDRS</w:t>
            </w:r>
          </w:p>
          <w:p w14:paraId="1B7DA21D" w14:textId="77777777" w:rsidR="00B14D4B" w:rsidRPr="009A454F" w:rsidRDefault="00B14D4B" w:rsidP="00747F95">
            <w:pPr>
              <w:spacing w:after="0" w:line="240" w:lineRule="auto"/>
              <w:jc w:val="both"/>
              <w:rPr>
                <w:rFonts w:ascii="Garamond" w:hAnsi="Garamond"/>
                <w:sz w:val="20"/>
                <w:szCs w:val="20"/>
              </w:rPr>
            </w:pPr>
          </w:p>
          <w:p w14:paraId="3DC10196" w14:textId="77777777" w:rsidR="00B14D4B" w:rsidRPr="009A454F" w:rsidRDefault="00B14D4B" w:rsidP="00747F95">
            <w:pPr>
              <w:spacing w:after="0" w:line="240" w:lineRule="auto"/>
              <w:jc w:val="both"/>
              <w:rPr>
                <w:rFonts w:ascii="Garamond" w:hAnsi="Garamond" w:cs="Arial"/>
                <w:b/>
                <w:bCs/>
                <w:sz w:val="20"/>
                <w:szCs w:val="20"/>
                <w:lang w:eastAsia="es-CO"/>
              </w:rPr>
            </w:pPr>
            <w:r w:rsidRPr="009A454F">
              <w:rPr>
                <w:rFonts w:ascii="Garamond" w:hAnsi="Garamond" w:cs="Arial"/>
                <w:b/>
                <w:bCs/>
                <w:sz w:val="20"/>
                <w:szCs w:val="20"/>
                <w:lang w:eastAsia="es-CO"/>
              </w:rPr>
              <w:t>JARGU S.A. CORREDORES DE SEGUROS</w:t>
            </w:r>
          </w:p>
          <w:p w14:paraId="3066A32C" w14:textId="77777777" w:rsidR="00B14D4B" w:rsidRPr="009A454F" w:rsidRDefault="00B14D4B" w:rsidP="00747F95">
            <w:pPr>
              <w:spacing w:after="0" w:line="240" w:lineRule="auto"/>
              <w:jc w:val="both"/>
              <w:rPr>
                <w:rFonts w:ascii="Garamond" w:hAnsi="Garamond"/>
                <w:sz w:val="20"/>
                <w:szCs w:val="20"/>
              </w:rPr>
            </w:pPr>
            <w:r w:rsidRPr="009A454F">
              <w:rPr>
                <w:rFonts w:ascii="Garamond" w:hAnsi="Garamond" w:cs="Arial"/>
                <w:sz w:val="20"/>
                <w:szCs w:val="20"/>
                <w:lang w:eastAsia="es-CO"/>
              </w:rPr>
              <w:t>Intermediario de Seguros. Contrato CCO-174-2019</w:t>
            </w:r>
          </w:p>
          <w:p w14:paraId="6C8E93FE" w14:textId="77777777" w:rsidR="00B14D4B" w:rsidRPr="009A454F" w:rsidRDefault="00B14D4B" w:rsidP="00747F95">
            <w:pPr>
              <w:spacing w:after="0" w:line="240" w:lineRule="auto"/>
              <w:jc w:val="both"/>
              <w:rPr>
                <w:rFonts w:ascii="Garamond" w:hAnsi="Garamond" w:cs="Arial"/>
                <w:sz w:val="20"/>
                <w:szCs w:val="20"/>
              </w:rPr>
            </w:pPr>
          </w:p>
          <w:p w14:paraId="34D05C47" w14:textId="77777777" w:rsidR="00B14D4B" w:rsidRPr="009A454F" w:rsidRDefault="00B14D4B" w:rsidP="00747F95">
            <w:pPr>
              <w:jc w:val="both"/>
              <w:rPr>
                <w:rFonts w:ascii="Garamond" w:hAnsi="Garamond" w:cs="Arial"/>
                <w:bCs/>
                <w:sz w:val="20"/>
                <w:szCs w:val="20"/>
                <w:highlight w:val="yellow"/>
              </w:rPr>
            </w:pPr>
          </w:p>
        </w:tc>
      </w:tr>
      <w:tr w:rsidR="00B14D4B" w:rsidRPr="009A454F" w14:paraId="4DA4FF9D" w14:textId="77777777" w:rsidTr="00747F95">
        <w:trPr>
          <w:trHeight w:val="316"/>
          <w:jc w:val="center"/>
        </w:trPr>
        <w:tc>
          <w:tcPr>
            <w:tcW w:w="3787" w:type="dxa"/>
            <w:tcBorders>
              <w:top w:val="single" w:sz="4" w:space="0" w:color="000000"/>
              <w:left w:val="single" w:sz="4" w:space="0" w:color="000000"/>
              <w:bottom w:val="single" w:sz="4" w:space="0" w:color="000000"/>
              <w:right w:val="nil"/>
            </w:tcBorders>
            <w:tcMar>
              <w:top w:w="0" w:type="dxa"/>
              <w:left w:w="70" w:type="dxa"/>
              <w:bottom w:w="0" w:type="dxa"/>
              <w:right w:w="70" w:type="dxa"/>
            </w:tcMar>
            <w:vAlign w:val="center"/>
            <w:hideMark/>
          </w:tcPr>
          <w:p w14:paraId="5DE5475A" w14:textId="77777777" w:rsidR="00B14D4B" w:rsidRPr="009A454F" w:rsidRDefault="00B14D4B" w:rsidP="00747F95">
            <w:pPr>
              <w:spacing w:after="0" w:line="240" w:lineRule="auto"/>
              <w:jc w:val="both"/>
              <w:rPr>
                <w:rFonts w:ascii="Garamond" w:hAnsi="Garamond" w:cs="Arial"/>
                <w:b/>
                <w:sz w:val="20"/>
                <w:szCs w:val="20"/>
              </w:rPr>
            </w:pPr>
            <w:r w:rsidRPr="009A454F">
              <w:rPr>
                <w:rFonts w:ascii="Garamond" w:hAnsi="Garamond" w:cs="Arial"/>
                <w:b/>
                <w:sz w:val="20"/>
                <w:szCs w:val="20"/>
              </w:rPr>
              <w:t>EVALUACIÓN OFERTA ECONÓMICA</w:t>
            </w:r>
          </w:p>
        </w:tc>
        <w:tc>
          <w:tcPr>
            <w:tcW w:w="528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FEF2761" w14:textId="77777777" w:rsidR="00B14D4B" w:rsidRPr="009A454F" w:rsidRDefault="00B14D4B" w:rsidP="00747F95">
            <w:pPr>
              <w:spacing w:after="0" w:line="240" w:lineRule="auto"/>
              <w:jc w:val="both"/>
              <w:rPr>
                <w:rFonts w:ascii="Garamond" w:hAnsi="Garamond" w:cs="Arial"/>
                <w:b/>
                <w:sz w:val="20"/>
                <w:szCs w:val="20"/>
              </w:rPr>
            </w:pPr>
          </w:p>
          <w:p w14:paraId="54C68C5A" w14:textId="77777777" w:rsidR="00B14D4B" w:rsidRPr="009A454F" w:rsidRDefault="00B14D4B" w:rsidP="00747F95">
            <w:pPr>
              <w:spacing w:after="0" w:line="240" w:lineRule="auto"/>
              <w:jc w:val="both"/>
              <w:rPr>
                <w:rFonts w:ascii="Garamond" w:hAnsi="Garamond" w:cs="Arial"/>
                <w:b/>
                <w:sz w:val="20"/>
                <w:szCs w:val="20"/>
              </w:rPr>
            </w:pPr>
            <w:r w:rsidRPr="009A454F">
              <w:rPr>
                <w:rFonts w:ascii="Garamond" w:hAnsi="Garamond" w:cs="Arial"/>
                <w:b/>
                <w:sz w:val="20"/>
                <w:szCs w:val="20"/>
              </w:rPr>
              <w:t>ESMERALDA GONZÁLEZ LONDOÑO</w:t>
            </w:r>
          </w:p>
          <w:p w14:paraId="600349E9" w14:textId="77777777" w:rsidR="00B14D4B" w:rsidRPr="009A454F" w:rsidRDefault="00B14D4B" w:rsidP="00747F95">
            <w:pPr>
              <w:spacing w:after="0" w:line="240" w:lineRule="auto"/>
              <w:jc w:val="both"/>
              <w:rPr>
                <w:rFonts w:ascii="Garamond" w:hAnsi="Garamond" w:cs="Arial"/>
                <w:b/>
                <w:sz w:val="20"/>
                <w:szCs w:val="20"/>
              </w:rPr>
            </w:pPr>
            <w:r w:rsidRPr="009A454F">
              <w:rPr>
                <w:rFonts w:ascii="Garamond" w:hAnsi="Garamond" w:cs="Arial"/>
                <w:sz w:val="20"/>
                <w:szCs w:val="20"/>
              </w:rPr>
              <w:t>Profesional financiero FDRS</w:t>
            </w:r>
          </w:p>
          <w:p w14:paraId="79375B17" w14:textId="77777777" w:rsidR="00B14D4B" w:rsidRPr="009A454F" w:rsidRDefault="00B14D4B" w:rsidP="00747F95">
            <w:pPr>
              <w:spacing w:after="0" w:line="240" w:lineRule="auto"/>
              <w:jc w:val="both"/>
              <w:rPr>
                <w:rFonts w:ascii="Garamond" w:hAnsi="Garamond" w:cs="Arial"/>
                <w:b/>
                <w:sz w:val="20"/>
                <w:szCs w:val="20"/>
              </w:rPr>
            </w:pPr>
          </w:p>
          <w:p w14:paraId="5BAE6D53" w14:textId="77777777" w:rsidR="00B14D4B" w:rsidRPr="009A454F" w:rsidRDefault="00B14D4B" w:rsidP="00747F95">
            <w:pPr>
              <w:spacing w:after="0" w:line="240" w:lineRule="auto"/>
              <w:jc w:val="both"/>
              <w:rPr>
                <w:rFonts w:ascii="Garamond" w:hAnsi="Garamond" w:cs="Arial"/>
                <w:bCs/>
                <w:sz w:val="20"/>
                <w:szCs w:val="20"/>
              </w:rPr>
            </w:pPr>
          </w:p>
        </w:tc>
      </w:tr>
    </w:tbl>
    <w:p w14:paraId="4DEF0A8B" w14:textId="77777777" w:rsidR="00B14D4B" w:rsidRPr="009A454F" w:rsidRDefault="00B14D4B" w:rsidP="00B14D4B">
      <w:pPr>
        <w:spacing w:after="0" w:line="240" w:lineRule="auto"/>
        <w:jc w:val="both"/>
        <w:rPr>
          <w:rFonts w:ascii="Garamond" w:hAnsi="Garamond" w:cs="Arial"/>
          <w:sz w:val="20"/>
          <w:szCs w:val="20"/>
        </w:rPr>
      </w:pPr>
    </w:p>
    <w:p w14:paraId="66744E89" w14:textId="77777777" w:rsidR="00B14D4B" w:rsidRPr="009A454F" w:rsidRDefault="00B14D4B" w:rsidP="00B14D4B">
      <w:pPr>
        <w:jc w:val="both"/>
        <w:rPr>
          <w:rFonts w:ascii="Garamond" w:hAnsi="Garamond" w:cs="Arial"/>
          <w:color w:val="000000"/>
          <w:sz w:val="20"/>
          <w:szCs w:val="20"/>
        </w:rPr>
      </w:pPr>
      <w:r w:rsidRPr="009A454F">
        <w:rPr>
          <w:rFonts w:ascii="Garamond" w:hAnsi="Garamond" w:cs="Arial"/>
          <w:color w:val="000000"/>
          <w:sz w:val="20"/>
          <w:szCs w:val="20"/>
        </w:rPr>
        <w:t>Para tal efecto, deberán actuar de manera objetiva, con diligencia, buena fe y transparencia durante el desarrollo de su labor y se deberá dar cumplimiento a las actividades detalladas a continuación, dentro de cada una de las etapas del proceso de selección y conforme a la designación realizada:</w:t>
      </w:r>
    </w:p>
    <w:p w14:paraId="16F5C805" w14:textId="77777777" w:rsidR="00B14D4B" w:rsidRPr="009A454F" w:rsidRDefault="00B14D4B" w:rsidP="00B14D4B">
      <w:pPr>
        <w:widowControl w:val="0"/>
        <w:numPr>
          <w:ilvl w:val="0"/>
          <w:numId w:val="1"/>
        </w:numPr>
        <w:suppressAutoHyphens w:val="0"/>
        <w:spacing w:after="0" w:line="240" w:lineRule="auto"/>
        <w:jc w:val="both"/>
        <w:textAlignment w:val="auto"/>
        <w:rPr>
          <w:rFonts w:ascii="Garamond" w:hAnsi="Garamond" w:cs="Arial"/>
          <w:color w:val="000000"/>
          <w:sz w:val="20"/>
          <w:szCs w:val="20"/>
        </w:rPr>
      </w:pPr>
      <w:r w:rsidRPr="009A454F">
        <w:rPr>
          <w:rFonts w:ascii="Garamond" w:hAnsi="Garamond" w:cs="Arial"/>
          <w:color w:val="000000"/>
          <w:sz w:val="20"/>
          <w:szCs w:val="20"/>
        </w:rPr>
        <w:lastRenderedPageBreak/>
        <w:t>Elaborar y suscribir las respuestas a las observaciones y solicitudes de aclaración que se susciten con ocasión y durante todo el proceso de selección.</w:t>
      </w:r>
    </w:p>
    <w:p w14:paraId="6E073105" w14:textId="77777777" w:rsidR="00B14D4B" w:rsidRPr="009A454F" w:rsidRDefault="00B14D4B" w:rsidP="00B14D4B">
      <w:pPr>
        <w:widowControl w:val="0"/>
        <w:suppressAutoHyphens w:val="0"/>
        <w:spacing w:after="0" w:line="240" w:lineRule="auto"/>
        <w:ind w:left="720"/>
        <w:jc w:val="both"/>
        <w:rPr>
          <w:rFonts w:ascii="Garamond" w:hAnsi="Garamond" w:cs="Arial"/>
          <w:color w:val="000000"/>
          <w:sz w:val="20"/>
          <w:szCs w:val="20"/>
        </w:rPr>
      </w:pPr>
    </w:p>
    <w:p w14:paraId="24F0786A" w14:textId="77777777" w:rsidR="00B14D4B" w:rsidRPr="009A454F" w:rsidRDefault="00B14D4B" w:rsidP="00B14D4B">
      <w:pPr>
        <w:widowControl w:val="0"/>
        <w:numPr>
          <w:ilvl w:val="0"/>
          <w:numId w:val="1"/>
        </w:numPr>
        <w:suppressAutoHyphens w:val="0"/>
        <w:spacing w:after="0" w:line="240" w:lineRule="auto"/>
        <w:jc w:val="both"/>
        <w:textAlignment w:val="auto"/>
        <w:rPr>
          <w:rFonts w:ascii="Garamond" w:hAnsi="Garamond" w:cs="Arial"/>
          <w:color w:val="000000"/>
          <w:sz w:val="20"/>
          <w:szCs w:val="20"/>
        </w:rPr>
      </w:pPr>
      <w:r w:rsidRPr="009A454F">
        <w:rPr>
          <w:rFonts w:ascii="Garamond" w:hAnsi="Garamond" w:cs="Arial"/>
          <w:color w:val="000000"/>
          <w:sz w:val="20"/>
          <w:szCs w:val="20"/>
        </w:rPr>
        <w:t xml:space="preserve">Verificar el cumplimiento de los requisitos financieros, técnicos y jurídicos habilitantes y de evaluación, según corresponda, de las ofertas presentadas, ciñéndose exclusivamente a las reglas contenidas en el proceso y en el Estatuto General de la Administración Pública -EGCAP- y demás normatividad aplicable. </w:t>
      </w:r>
    </w:p>
    <w:p w14:paraId="38484E0E" w14:textId="77777777" w:rsidR="00B14D4B" w:rsidRPr="009A454F" w:rsidRDefault="00B14D4B" w:rsidP="00B14D4B">
      <w:pPr>
        <w:widowControl w:val="0"/>
        <w:suppressAutoHyphens w:val="0"/>
        <w:spacing w:after="0" w:line="240" w:lineRule="auto"/>
        <w:ind w:left="360"/>
        <w:jc w:val="both"/>
        <w:rPr>
          <w:rFonts w:ascii="Garamond" w:hAnsi="Garamond" w:cs="Arial"/>
          <w:color w:val="000000"/>
          <w:sz w:val="20"/>
          <w:szCs w:val="20"/>
        </w:rPr>
      </w:pPr>
    </w:p>
    <w:p w14:paraId="48E736DE" w14:textId="77777777" w:rsidR="00B14D4B" w:rsidRPr="009A454F" w:rsidRDefault="00B14D4B" w:rsidP="00B14D4B">
      <w:pPr>
        <w:pStyle w:val="Prrafodelista"/>
        <w:widowControl w:val="0"/>
        <w:numPr>
          <w:ilvl w:val="0"/>
          <w:numId w:val="1"/>
        </w:numPr>
        <w:suppressAutoHyphens w:val="0"/>
        <w:spacing w:after="0" w:line="240" w:lineRule="auto"/>
        <w:jc w:val="both"/>
        <w:textAlignment w:val="auto"/>
        <w:rPr>
          <w:rFonts w:ascii="Garamond" w:hAnsi="Garamond" w:cs="Arial"/>
          <w:color w:val="000000"/>
          <w:sz w:val="20"/>
          <w:szCs w:val="20"/>
        </w:rPr>
      </w:pPr>
      <w:r w:rsidRPr="009A454F">
        <w:rPr>
          <w:rFonts w:ascii="Garamond" w:hAnsi="Garamond" w:cs="Arial"/>
          <w:color w:val="000000"/>
          <w:sz w:val="20"/>
          <w:szCs w:val="20"/>
        </w:rPr>
        <w:t>Proyectar los requerimientos que se deban realizar a los oferentes durante el periodo de verificación y evaluación de las ofertas.</w:t>
      </w:r>
    </w:p>
    <w:p w14:paraId="6930BCEF" w14:textId="77777777" w:rsidR="00B14D4B" w:rsidRPr="009A454F" w:rsidRDefault="00B14D4B" w:rsidP="00B14D4B">
      <w:pPr>
        <w:widowControl w:val="0"/>
        <w:suppressAutoHyphens w:val="0"/>
        <w:spacing w:after="0" w:line="240" w:lineRule="auto"/>
        <w:jc w:val="both"/>
        <w:rPr>
          <w:rFonts w:ascii="Garamond" w:hAnsi="Garamond" w:cs="Arial"/>
          <w:color w:val="000000"/>
          <w:sz w:val="20"/>
          <w:szCs w:val="20"/>
        </w:rPr>
      </w:pPr>
    </w:p>
    <w:p w14:paraId="0DCD184F" w14:textId="77777777" w:rsidR="00B14D4B" w:rsidRPr="009A454F" w:rsidRDefault="00B14D4B" w:rsidP="00B14D4B">
      <w:pPr>
        <w:widowControl w:val="0"/>
        <w:numPr>
          <w:ilvl w:val="0"/>
          <w:numId w:val="1"/>
        </w:numPr>
        <w:suppressAutoHyphens w:val="0"/>
        <w:spacing w:after="0" w:line="240" w:lineRule="auto"/>
        <w:jc w:val="both"/>
        <w:textAlignment w:val="auto"/>
        <w:rPr>
          <w:rFonts w:ascii="Garamond" w:hAnsi="Garamond" w:cs="Arial"/>
          <w:color w:val="000000"/>
          <w:sz w:val="20"/>
          <w:szCs w:val="20"/>
        </w:rPr>
      </w:pPr>
      <w:r w:rsidRPr="009A454F">
        <w:rPr>
          <w:rFonts w:ascii="Garamond" w:hAnsi="Garamond" w:cs="Arial"/>
          <w:color w:val="000000"/>
          <w:sz w:val="20"/>
          <w:szCs w:val="20"/>
        </w:rPr>
        <w:t xml:space="preserve">Asistir a las audiencias previstas en el proceso de selección y emitir los pronunciamientos a que haya lugar en razón de su designación (cuando aplique). </w:t>
      </w:r>
    </w:p>
    <w:p w14:paraId="102A4F5E" w14:textId="77777777" w:rsidR="00B14D4B" w:rsidRPr="009A454F" w:rsidRDefault="00B14D4B" w:rsidP="00B14D4B">
      <w:pPr>
        <w:widowControl w:val="0"/>
        <w:suppressAutoHyphens w:val="0"/>
        <w:spacing w:after="0" w:line="240" w:lineRule="auto"/>
        <w:ind w:left="720"/>
        <w:jc w:val="both"/>
        <w:rPr>
          <w:rFonts w:ascii="Garamond" w:hAnsi="Garamond" w:cs="Arial"/>
          <w:color w:val="000000"/>
          <w:sz w:val="20"/>
          <w:szCs w:val="20"/>
        </w:rPr>
      </w:pPr>
    </w:p>
    <w:p w14:paraId="42337342" w14:textId="77777777" w:rsidR="00B14D4B" w:rsidRPr="009A454F" w:rsidRDefault="00B14D4B" w:rsidP="00B14D4B">
      <w:pPr>
        <w:widowControl w:val="0"/>
        <w:numPr>
          <w:ilvl w:val="0"/>
          <w:numId w:val="1"/>
        </w:numPr>
        <w:suppressAutoHyphens w:val="0"/>
        <w:spacing w:after="0" w:line="240" w:lineRule="auto"/>
        <w:jc w:val="both"/>
        <w:textAlignment w:val="auto"/>
        <w:rPr>
          <w:rFonts w:ascii="Garamond" w:hAnsi="Garamond" w:cs="Arial"/>
          <w:color w:val="000000"/>
          <w:sz w:val="20"/>
          <w:szCs w:val="20"/>
        </w:rPr>
      </w:pPr>
      <w:r w:rsidRPr="009A454F">
        <w:rPr>
          <w:rFonts w:ascii="Garamond" w:hAnsi="Garamond" w:cs="Arial"/>
          <w:color w:val="000000"/>
          <w:sz w:val="20"/>
          <w:szCs w:val="20"/>
        </w:rPr>
        <w:t>Elaborar y suscribir los informes de verificación y evaluación de las propuestas y emitir pronunciamiento frente a las observaciones presentadas a los mismos, dentro del plazo establecido y dando estricto cumplimiento a las reglas que rigen el proceso de contratación.</w:t>
      </w:r>
    </w:p>
    <w:p w14:paraId="4AD987F6" w14:textId="77777777" w:rsidR="00B14D4B" w:rsidRPr="009A454F" w:rsidRDefault="00B14D4B" w:rsidP="00B14D4B">
      <w:pPr>
        <w:widowControl w:val="0"/>
        <w:suppressAutoHyphens w:val="0"/>
        <w:spacing w:after="0" w:line="240" w:lineRule="auto"/>
        <w:jc w:val="both"/>
        <w:rPr>
          <w:rFonts w:ascii="Garamond" w:hAnsi="Garamond" w:cs="Arial"/>
          <w:color w:val="000000"/>
          <w:sz w:val="20"/>
          <w:szCs w:val="20"/>
        </w:rPr>
      </w:pPr>
    </w:p>
    <w:p w14:paraId="1641D22B" w14:textId="77777777" w:rsidR="00B14D4B" w:rsidRPr="009A454F" w:rsidRDefault="00B14D4B" w:rsidP="00B14D4B">
      <w:pPr>
        <w:widowControl w:val="0"/>
        <w:numPr>
          <w:ilvl w:val="0"/>
          <w:numId w:val="1"/>
        </w:numPr>
        <w:suppressAutoHyphens w:val="0"/>
        <w:spacing w:after="0" w:line="240" w:lineRule="auto"/>
        <w:jc w:val="both"/>
        <w:textAlignment w:val="auto"/>
        <w:rPr>
          <w:rFonts w:ascii="Garamond" w:hAnsi="Garamond" w:cs="Arial"/>
          <w:color w:val="000000"/>
          <w:sz w:val="20"/>
          <w:szCs w:val="20"/>
        </w:rPr>
      </w:pPr>
      <w:r w:rsidRPr="009A454F">
        <w:rPr>
          <w:rFonts w:ascii="Garamond" w:hAnsi="Garamond" w:cs="Arial"/>
          <w:color w:val="000000"/>
          <w:sz w:val="20"/>
          <w:szCs w:val="20"/>
        </w:rPr>
        <w:t xml:space="preserve">Recomendar al </w:t>
      </w:r>
      <w:proofErr w:type="gramStart"/>
      <w:r w:rsidRPr="009A454F">
        <w:rPr>
          <w:rFonts w:ascii="Garamond" w:hAnsi="Garamond" w:cs="Arial"/>
          <w:color w:val="000000"/>
          <w:sz w:val="20"/>
          <w:szCs w:val="20"/>
        </w:rPr>
        <w:t>Alcalde</w:t>
      </w:r>
      <w:proofErr w:type="gramEnd"/>
      <w:r w:rsidRPr="009A454F">
        <w:rPr>
          <w:rFonts w:ascii="Garamond" w:hAnsi="Garamond" w:cs="Arial"/>
          <w:color w:val="000000"/>
          <w:sz w:val="20"/>
          <w:szCs w:val="20"/>
        </w:rPr>
        <w:t xml:space="preserve"> Local la adjudicación del contrato o la declaratoria de desierta del proceso de selección.</w:t>
      </w:r>
    </w:p>
    <w:p w14:paraId="76288160" w14:textId="77777777" w:rsidR="00B14D4B" w:rsidRPr="009A454F" w:rsidRDefault="00B14D4B" w:rsidP="00B14D4B">
      <w:pPr>
        <w:spacing w:after="0" w:line="240" w:lineRule="auto"/>
        <w:jc w:val="both"/>
        <w:rPr>
          <w:rFonts w:ascii="Garamond" w:hAnsi="Garamond" w:cs="Arial"/>
          <w:sz w:val="20"/>
          <w:szCs w:val="20"/>
        </w:rPr>
      </w:pPr>
    </w:p>
    <w:p w14:paraId="0AF84434" w14:textId="77777777" w:rsidR="00B14D4B" w:rsidRPr="009A454F" w:rsidRDefault="00B14D4B" w:rsidP="00B14D4B">
      <w:pPr>
        <w:jc w:val="both"/>
        <w:rPr>
          <w:rFonts w:ascii="Garamond" w:hAnsi="Garamond" w:cs="Arial"/>
          <w:color w:val="000000"/>
          <w:sz w:val="20"/>
          <w:szCs w:val="20"/>
        </w:rPr>
      </w:pPr>
      <w:r w:rsidRPr="009A454F">
        <w:rPr>
          <w:rFonts w:ascii="Garamond" w:hAnsi="Garamond" w:cs="Arial"/>
          <w:color w:val="000000"/>
          <w:sz w:val="20"/>
          <w:szCs w:val="20"/>
        </w:rPr>
        <w:t>Los informes de evaluación deberán constar por escrito debidamente firmados y en ellos se incluirá de manera clara y precisa el resultado de la habilitación de cada proponente y las razones del mismo, así como la lista de elegibles en su orden correspondiente (de ser el caso).</w:t>
      </w:r>
    </w:p>
    <w:p w14:paraId="715D29F9" w14:textId="77777777" w:rsidR="00B14D4B" w:rsidRPr="009A454F" w:rsidRDefault="00B14D4B" w:rsidP="00B14D4B">
      <w:pPr>
        <w:jc w:val="both"/>
        <w:rPr>
          <w:rFonts w:ascii="Garamond" w:hAnsi="Garamond" w:cs="Arial"/>
          <w:color w:val="000000"/>
          <w:sz w:val="20"/>
          <w:szCs w:val="20"/>
        </w:rPr>
      </w:pPr>
      <w:r w:rsidRPr="009A454F">
        <w:rPr>
          <w:rFonts w:ascii="Garamond" w:hAnsi="Garamond" w:cs="Arial"/>
          <w:color w:val="000000"/>
          <w:sz w:val="20"/>
          <w:szCs w:val="20"/>
        </w:rPr>
        <w:t>Atendiendo las previsiones contenidas en el artículo 2.2.1.1.2.2.3 del Decreto 1082 de 2015, el carácter asesor del comité no lo exime de la responsabilidad del ejercicio de la labor encomendada. Igualmente, los miembros del citado comité están sujetos al régimen de inhabilidades e incompatibilidades y conflicto de interés previstos en la Constitución y la ley.</w:t>
      </w:r>
    </w:p>
    <w:p w14:paraId="1E20204F" w14:textId="77777777" w:rsidR="00B14D4B" w:rsidRPr="009A454F" w:rsidRDefault="00B14D4B" w:rsidP="00B14D4B">
      <w:pPr>
        <w:widowControl w:val="0"/>
        <w:suppressAutoHyphens w:val="0"/>
        <w:spacing w:after="0" w:line="240" w:lineRule="auto"/>
        <w:jc w:val="both"/>
        <w:rPr>
          <w:rFonts w:ascii="Garamond" w:hAnsi="Garamond" w:cs="Arial"/>
          <w:color w:val="000000"/>
          <w:sz w:val="20"/>
          <w:szCs w:val="20"/>
        </w:rPr>
      </w:pPr>
      <w:r w:rsidRPr="009A454F">
        <w:rPr>
          <w:rFonts w:ascii="Garamond" w:hAnsi="Garamond" w:cs="Arial"/>
          <w:color w:val="000000"/>
          <w:sz w:val="20"/>
          <w:szCs w:val="20"/>
        </w:rPr>
        <w:t xml:space="preserve">Por lo anterior, ante el conocimiento de alguna irregularidad que afecte la transparencia del proceso, deberá informar inmediatamente de este hecho al </w:t>
      </w:r>
      <w:proofErr w:type="gramStart"/>
      <w:r w:rsidRPr="009A454F">
        <w:rPr>
          <w:rFonts w:ascii="Garamond" w:hAnsi="Garamond" w:cs="Arial"/>
          <w:color w:val="000000"/>
          <w:sz w:val="20"/>
          <w:szCs w:val="20"/>
        </w:rPr>
        <w:t>Alcalde</w:t>
      </w:r>
      <w:proofErr w:type="gramEnd"/>
      <w:r w:rsidRPr="009A454F">
        <w:rPr>
          <w:rFonts w:ascii="Garamond" w:hAnsi="Garamond" w:cs="Arial"/>
          <w:color w:val="000000"/>
          <w:sz w:val="20"/>
          <w:szCs w:val="20"/>
        </w:rPr>
        <w:t xml:space="preserve"> Local. </w:t>
      </w:r>
    </w:p>
    <w:p w14:paraId="51842B13" w14:textId="77777777" w:rsidR="00B14D4B" w:rsidRPr="009A454F" w:rsidRDefault="00B14D4B" w:rsidP="00B14D4B">
      <w:pPr>
        <w:spacing w:after="0" w:line="240" w:lineRule="auto"/>
        <w:jc w:val="both"/>
        <w:rPr>
          <w:rFonts w:ascii="Garamond" w:hAnsi="Garamond" w:cs="Arial"/>
          <w:sz w:val="20"/>
          <w:szCs w:val="20"/>
        </w:rPr>
      </w:pPr>
    </w:p>
    <w:p w14:paraId="56755077" w14:textId="77777777" w:rsidR="00B14D4B" w:rsidRPr="009A454F" w:rsidRDefault="00B14D4B" w:rsidP="00B14D4B">
      <w:pPr>
        <w:spacing w:after="0" w:line="240" w:lineRule="auto"/>
        <w:jc w:val="both"/>
        <w:rPr>
          <w:rFonts w:ascii="Garamond" w:hAnsi="Garamond" w:cs="Arial"/>
          <w:sz w:val="20"/>
          <w:szCs w:val="20"/>
        </w:rPr>
      </w:pPr>
      <w:r w:rsidRPr="009A454F">
        <w:rPr>
          <w:rFonts w:ascii="Garamond" w:hAnsi="Garamond" w:cs="Arial"/>
          <w:sz w:val="20"/>
          <w:szCs w:val="20"/>
        </w:rPr>
        <w:t>Agradezco su gentil colaboración.</w:t>
      </w:r>
    </w:p>
    <w:p w14:paraId="6D9CD9E4" w14:textId="77777777" w:rsidR="00B14D4B" w:rsidRPr="009A454F" w:rsidRDefault="00B14D4B" w:rsidP="00B14D4B">
      <w:pPr>
        <w:spacing w:after="0" w:line="240" w:lineRule="auto"/>
        <w:jc w:val="both"/>
        <w:rPr>
          <w:rFonts w:ascii="Garamond" w:hAnsi="Garamond" w:cs="Arial"/>
          <w:sz w:val="20"/>
          <w:szCs w:val="20"/>
          <w:lang w:val="es-CO"/>
        </w:rPr>
      </w:pPr>
    </w:p>
    <w:p w14:paraId="355FF8EA" w14:textId="77777777" w:rsidR="00B14D4B" w:rsidRPr="009A454F" w:rsidRDefault="00B14D4B" w:rsidP="00B14D4B">
      <w:pPr>
        <w:spacing w:after="0" w:line="240" w:lineRule="auto"/>
        <w:jc w:val="both"/>
        <w:rPr>
          <w:rFonts w:ascii="Garamond" w:hAnsi="Garamond" w:cs="Arial"/>
          <w:sz w:val="20"/>
          <w:szCs w:val="20"/>
        </w:rPr>
      </w:pPr>
      <w:r w:rsidRPr="009A454F">
        <w:rPr>
          <w:rFonts w:ascii="Garamond" w:hAnsi="Garamond" w:cs="Arial"/>
          <w:sz w:val="20"/>
          <w:szCs w:val="20"/>
          <w:lang w:val="es-CO"/>
        </w:rPr>
        <w:t xml:space="preserve">Cordialmente, </w:t>
      </w:r>
    </w:p>
    <w:p w14:paraId="3DDCF0DD" w14:textId="77777777" w:rsidR="00B14D4B" w:rsidRPr="009A454F" w:rsidRDefault="00B14D4B" w:rsidP="00B14D4B">
      <w:pPr>
        <w:spacing w:after="0" w:line="240" w:lineRule="auto"/>
        <w:jc w:val="both"/>
        <w:rPr>
          <w:rFonts w:ascii="Garamond" w:hAnsi="Garamond" w:cs="Arial"/>
          <w:b/>
          <w:sz w:val="20"/>
          <w:szCs w:val="20"/>
        </w:rPr>
      </w:pPr>
    </w:p>
    <w:p w14:paraId="60112F8A" w14:textId="77777777" w:rsidR="00B14D4B" w:rsidRPr="009A454F" w:rsidRDefault="00B14D4B" w:rsidP="00B14D4B">
      <w:pPr>
        <w:spacing w:after="0" w:line="240" w:lineRule="auto"/>
        <w:jc w:val="both"/>
        <w:rPr>
          <w:rFonts w:ascii="Garamond" w:hAnsi="Garamond" w:cs="Arial"/>
          <w:b/>
          <w:sz w:val="20"/>
          <w:szCs w:val="20"/>
        </w:rPr>
      </w:pPr>
    </w:p>
    <w:p w14:paraId="0E59B87F" w14:textId="77777777" w:rsidR="00B14D4B" w:rsidRPr="009A454F" w:rsidRDefault="00B14D4B" w:rsidP="00B14D4B">
      <w:pPr>
        <w:spacing w:after="0" w:line="240" w:lineRule="auto"/>
        <w:jc w:val="both"/>
        <w:rPr>
          <w:rFonts w:ascii="Garamond" w:hAnsi="Garamond" w:cs="Arial"/>
          <w:sz w:val="20"/>
          <w:szCs w:val="20"/>
        </w:rPr>
      </w:pPr>
    </w:p>
    <w:p w14:paraId="2307A12D" w14:textId="77777777" w:rsidR="00B14D4B" w:rsidRPr="009A454F" w:rsidRDefault="00B14D4B" w:rsidP="00B14D4B">
      <w:pPr>
        <w:spacing w:after="0" w:line="240" w:lineRule="auto"/>
        <w:jc w:val="both"/>
        <w:rPr>
          <w:rFonts w:ascii="Garamond" w:hAnsi="Garamond" w:cs="Arial"/>
          <w:b/>
          <w:bCs/>
          <w:sz w:val="20"/>
          <w:szCs w:val="20"/>
        </w:rPr>
      </w:pPr>
    </w:p>
    <w:p w14:paraId="76BF084C" w14:textId="77777777" w:rsidR="00B14D4B" w:rsidRPr="009A454F" w:rsidRDefault="00B14D4B" w:rsidP="00B14D4B">
      <w:pPr>
        <w:spacing w:after="0" w:line="240" w:lineRule="auto"/>
        <w:jc w:val="both"/>
        <w:rPr>
          <w:rFonts w:ascii="Garamond" w:hAnsi="Garamond" w:cs="Arial"/>
          <w:b/>
          <w:bCs/>
          <w:sz w:val="20"/>
          <w:szCs w:val="20"/>
        </w:rPr>
      </w:pPr>
      <w:r w:rsidRPr="009A454F">
        <w:rPr>
          <w:rFonts w:ascii="Garamond" w:hAnsi="Garamond" w:cs="Arial"/>
          <w:b/>
          <w:bCs/>
          <w:sz w:val="20"/>
          <w:szCs w:val="20"/>
        </w:rPr>
        <w:t xml:space="preserve">DIEGO RAMIRO GARCÍA BEJARANO </w:t>
      </w:r>
    </w:p>
    <w:p w14:paraId="19AE3A5B" w14:textId="77777777" w:rsidR="00B14D4B" w:rsidRPr="009A454F" w:rsidRDefault="00B14D4B" w:rsidP="00B14D4B">
      <w:pPr>
        <w:spacing w:after="0" w:line="240" w:lineRule="auto"/>
        <w:jc w:val="both"/>
        <w:rPr>
          <w:rFonts w:ascii="Garamond" w:hAnsi="Garamond" w:cs="Arial"/>
          <w:sz w:val="20"/>
          <w:szCs w:val="20"/>
        </w:rPr>
      </w:pPr>
      <w:r w:rsidRPr="009A454F">
        <w:rPr>
          <w:rFonts w:ascii="Garamond" w:hAnsi="Garamond" w:cs="Arial"/>
          <w:sz w:val="20"/>
          <w:szCs w:val="20"/>
        </w:rPr>
        <w:t xml:space="preserve">Alcalde local de Sumapaz </w:t>
      </w:r>
    </w:p>
    <w:p w14:paraId="4C017A84" w14:textId="77777777" w:rsidR="00B14D4B" w:rsidRPr="009A454F" w:rsidRDefault="00B14D4B" w:rsidP="00B14D4B">
      <w:pPr>
        <w:spacing w:after="0" w:line="240" w:lineRule="auto"/>
        <w:jc w:val="both"/>
        <w:rPr>
          <w:rFonts w:ascii="Garamond" w:hAnsi="Garamond" w:cs="Arial"/>
          <w:sz w:val="20"/>
          <w:szCs w:val="20"/>
        </w:rPr>
      </w:pPr>
    </w:p>
    <w:p w14:paraId="6FC60267" w14:textId="5CFD735E" w:rsidR="00B14D4B" w:rsidRPr="00B14D4B" w:rsidRDefault="00B14D4B" w:rsidP="00B14D4B">
      <w:pPr>
        <w:spacing w:after="0" w:line="240" w:lineRule="auto"/>
        <w:jc w:val="both"/>
        <w:rPr>
          <w:rFonts w:ascii="Garamond" w:hAnsi="Garamond" w:cs="Arial"/>
          <w:iCs/>
          <w:sz w:val="16"/>
          <w:szCs w:val="16"/>
          <w:lang w:eastAsia="es-ES"/>
        </w:rPr>
      </w:pPr>
      <w:r w:rsidRPr="00B14D4B">
        <w:rPr>
          <w:rFonts w:ascii="Garamond" w:hAnsi="Garamond" w:cs="Arial"/>
          <w:iCs/>
          <w:sz w:val="16"/>
          <w:szCs w:val="16"/>
          <w:lang w:eastAsia="es-ES"/>
        </w:rPr>
        <w:t xml:space="preserve">Proyectó: Zayra Daniela Casas Lozano - </w:t>
      </w:r>
      <w:r w:rsidRPr="00B14D4B">
        <w:rPr>
          <w:rFonts w:ascii="Garamond" w:eastAsia="Times New Roman" w:hAnsi="Garamond" w:cs="Arial"/>
          <w:iCs/>
          <w:sz w:val="16"/>
          <w:szCs w:val="16"/>
          <w:lang w:val="es-CO" w:eastAsia="es-ES"/>
        </w:rPr>
        <w:t>Abogada de Apoyo FDRS</w:t>
      </w:r>
      <w:r w:rsidRPr="00B14D4B">
        <w:rPr>
          <w:rFonts w:ascii="Garamond" w:hAnsi="Garamond" w:cs="Arial"/>
          <w:iCs/>
          <w:sz w:val="16"/>
          <w:szCs w:val="16"/>
          <w:lang w:eastAsia="es-ES"/>
        </w:rPr>
        <w:t xml:space="preserve">  </w:t>
      </w:r>
      <w:r w:rsidR="00322E9A">
        <w:rPr>
          <w:rFonts w:ascii="Garamond" w:hAnsi="Garamond" w:cs="Arial"/>
          <w:iCs/>
          <w:noProof/>
          <w:sz w:val="16"/>
          <w:szCs w:val="16"/>
          <w:lang w:eastAsia="es-ES"/>
        </w:rPr>
        <w:drawing>
          <wp:inline distT="0" distB="0" distL="0" distR="0" wp14:anchorId="023FD0EB" wp14:editId="532AB03A">
            <wp:extent cx="734458" cy="152400"/>
            <wp:effectExtent l="0" t="0" r="8890" b="0"/>
            <wp:docPr id="165407127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071276" name="Imagen 165407127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52447" cy="156133"/>
                    </a:xfrm>
                    <a:prstGeom prst="rect">
                      <a:avLst/>
                    </a:prstGeom>
                  </pic:spPr>
                </pic:pic>
              </a:graphicData>
            </a:graphic>
          </wp:inline>
        </w:drawing>
      </w:r>
    </w:p>
    <w:p w14:paraId="1A570B34" w14:textId="77777777" w:rsidR="00B14D4B" w:rsidRPr="00B14D4B" w:rsidRDefault="00B14D4B" w:rsidP="00B14D4B">
      <w:pPr>
        <w:spacing w:after="0" w:line="240" w:lineRule="auto"/>
        <w:jc w:val="both"/>
        <w:rPr>
          <w:rFonts w:ascii="Garamond" w:eastAsia="Times New Roman" w:hAnsi="Garamond" w:cs="Arial"/>
          <w:color w:val="000000"/>
          <w:sz w:val="16"/>
          <w:szCs w:val="16"/>
        </w:rPr>
      </w:pPr>
      <w:r w:rsidRPr="00B14D4B">
        <w:rPr>
          <w:rFonts w:ascii="Garamond" w:hAnsi="Garamond" w:cs="Arial"/>
          <w:iCs/>
          <w:sz w:val="16"/>
          <w:szCs w:val="16"/>
          <w:lang w:eastAsia="es-ES"/>
        </w:rPr>
        <w:t xml:space="preserve">Revisó: </w:t>
      </w:r>
      <w:r w:rsidRPr="00B14D4B">
        <w:rPr>
          <w:rFonts w:ascii="Garamond" w:eastAsia="Times New Roman" w:hAnsi="Garamond" w:cs="Arial"/>
          <w:iCs/>
          <w:sz w:val="16"/>
          <w:szCs w:val="16"/>
          <w:lang w:val="es-CO" w:eastAsia="es-ES"/>
        </w:rPr>
        <w:t xml:space="preserve">Miryan Cristina Parra Duque – Abogada de Apoyo FDRS </w:t>
      </w:r>
    </w:p>
    <w:p w14:paraId="18557F04" w14:textId="77777777" w:rsidR="00B14D4B" w:rsidRPr="009A454F" w:rsidRDefault="00B14D4B" w:rsidP="00B14D4B">
      <w:pPr>
        <w:jc w:val="both"/>
        <w:rPr>
          <w:rFonts w:ascii="Garamond" w:hAnsi="Garamond" w:cs="Arial"/>
          <w:sz w:val="20"/>
          <w:szCs w:val="20"/>
        </w:rPr>
      </w:pPr>
    </w:p>
    <w:p w14:paraId="5D49DEF6" w14:textId="77777777" w:rsidR="0062581C" w:rsidRPr="00F836EE" w:rsidRDefault="0062581C" w:rsidP="00B14D4B">
      <w:pPr>
        <w:jc w:val="center"/>
        <w:rPr>
          <w:rFonts w:ascii="Garamond" w:hAnsi="Garamond" w:cs="Arial"/>
          <w:sz w:val="20"/>
          <w:szCs w:val="20"/>
        </w:rPr>
      </w:pPr>
    </w:p>
    <w:sectPr w:rsidR="0062581C" w:rsidRPr="00F836EE">
      <w:headerReference w:type="even" r:id="rId11"/>
      <w:headerReference w:type="default" r:id="rId12"/>
      <w:footerReference w:type="even" r:id="rId13"/>
      <w:footerReference w:type="default" r:id="rId14"/>
      <w:headerReference w:type="first" r:id="rId15"/>
      <w:footerReference w:type="first" r:id="rId16"/>
      <w:pgSz w:w="12240" w:h="15840"/>
      <w:pgMar w:top="2268" w:right="1134"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E1EFA" w14:textId="77777777" w:rsidR="007D46AD" w:rsidRDefault="007D46AD">
      <w:pPr>
        <w:spacing w:after="0" w:line="240" w:lineRule="auto"/>
      </w:pPr>
      <w:r>
        <w:separator/>
      </w:r>
    </w:p>
  </w:endnote>
  <w:endnote w:type="continuationSeparator" w:id="0">
    <w:p w14:paraId="2F857139" w14:textId="77777777" w:rsidR="007D46AD" w:rsidRDefault="007D4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w:altName w:val="Segoe UI"/>
    <w:panose1 w:val="00000000000000000000"/>
    <w:charset w:val="00"/>
    <w:family w:val="roman"/>
    <w:notTrueType/>
    <w:pitch w:val="default"/>
  </w:font>
  <w:font w:name="Lohit Hindi">
    <w:altName w:val="Cambria"/>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2F32E" w14:textId="77777777" w:rsidR="006D6201" w:rsidRDefault="006D620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F4146" w14:textId="370E1A77" w:rsidR="00A64711" w:rsidRDefault="00BB4774">
    <w:pPr>
      <w:pStyle w:val="Piedepgina"/>
    </w:pPr>
    <w:r>
      <w:rPr>
        <w:rFonts w:eastAsia="MS Mincho"/>
        <w:noProof/>
        <w:sz w:val="24"/>
        <w:szCs w:val="24"/>
        <w:lang w:val="es-CO" w:eastAsia="es-CO"/>
      </w:rPr>
      <mc:AlternateContent>
        <mc:Choice Requires="wps">
          <w:drawing>
            <wp:anchor distT="0" distB="0" distL="114300" distR="114300" simplePos="0" relativeHeight="251663360" behindDoc="0" locked="0" layoutInCell="1" allowOverlap="1" wp14:anchorId="4EB9F314" wp14:editId="5F748304">
              <wp:simplePos x="0" y="0"/>
              <wp:positionH relativeFrom="column">
                <wp:posOffset>2524125</wp:posOffset>
              </wp:positionH>
              <wp:positionV relativeFrom="paragraph">
                <wp:posOffset>-359410</wp:posOffset>
              </wp:positionV>
              <wp:extent cx="1524003" cy="695328"/>
              <wp:effectExtent l="0" t="0" r="0" b="9522"/>
              <wp:wrapThrough wrapText="bothSides">
                <wp:wrapPolygon edited="0">
                  <wp:start x="0" y="0"/>
                  <wp:lineTo x="0" y="21304"/>
                  <wp:lineTo x="21330" y="21304"/>
                  <wp:lineTo x="21330" y="0"/>
                  <wp:lineTo x="0" y="0"/>
                </wp:wrapPolygon>
              </wp:wrapThrough>
              <wp:docPr id="3" name="Rectangle 1"/>
              <wp:cNvGraphicFramePr/>
              <a:graphic xmlns:a="http://schemas.openxmlformats.org/drawingml/2006/main">
                <a:graphicData uri="http://schemas.microsoft.com/office/word/2010/wordprocessingShape">
                  <wps:wsp>
                    <wps:cNvSpPr/>
                    <wps:spPr>
                      <a:xfrm>
                        <a:off x="0" y="0"/>
                        <a:ext cx="1524003" cy="695328"/>
                      </a:xfrm>
                      <a:prstGeom prst="rect">
                        <a:avLst/>
                      </a:prstGeom>
                      <a:solidFill>
                        <a:srgbClr val="FFFFFF"/>
                      </a:solidFill>
                      <a:ln cap="flat">
                        <a:noFill/>
                        <a:prstDash val="solid"/>
                      </a:ln>
                    </wps:spPr>
                    <wps:txbx>
                      <w:txbxContent>
                        <w:p w14:paraId="1BA0D7C4" w14:textId="77777777" w:rsidR="00A64711" w:rsidRDefault="00A64711">
                          <w:pPr>
                            <w:spacing w:after="0" w:line="240" w:lineRule="auto"/>
                            <w:rPr>
                              <w:rFonts w:ascii="Arial" w:hAnsi="Arial" w:cs="Arial"/>
                              <w:sz w:val="16"/>
                              <w:szCs w:val="16"/>
                              <w:lang w:val="es-MX"/>
                            </w:rPr>
                          </w:pPr>
                        </w:p>
                        <w:p w14:paraId="04823CF8" w14:textId="77777777" w:rsidR="00A64711" w:rsidRDefault="00796A34">
                          <w:pPr>
                            <w:spacing w:after="0" w:line="240" w:lineRule="auto"/>
                            <w:jc w:val="center"/>
                            <w:rPr>
                              <w:rFonts w:ascii="Arial" w:hAnsi="Arial" w:cs="Arial"/>
                              <w:sz w:val="14"/>
                              <w:szCs w:val="16"/>
                              <w:lang w:val="es-MX"/>
                            </w:rPr>
                          </w:pPr>
                          <w:r>
                            <w:rPr>
                              <w:rFonts w:ascii="Arial" w:hAnsi="Arial" w:cs="Arial"/>
                              <w:sz w:val="14"/>
                              <w:szCs w:val="16"/>
                              <w:lang w:val="es-MX"/>
                            </w:rPr>
                            <w:t>GDI - GPD – F0</w:t>
                          </w:r>
                          <w:r w:rsidR="0027281A">
                            <w:rPr>
                              <w:rFonts w:ascii="Arial" w:hAnsi="Arial" w:cs="Arial"/>
                              <w:sz w:val="14"/>
                              <w:szCs w:val="16"/>
                              <w:lang w:val="es-MX"/>
                            </w:rPr>
                            <w:t>1</w:t>
                          </w:r>
                          <w:r w:rsidR="00BC2AB7">
                            <w:rPr>
                              <w:rFonts w:ascii="Arial" w:hAnsi="Arial" w:cs="Arial"/>
                              <w:sz w:val="14"/>
                              <w:szCs w:val="16"/>
                              <w:lang w:val="es-MX"/>
                            </w:rPr>
                            <w:t>13</w:t>
                          </w:r>
                        </w:p>
                        <w:p w14:paraId="1369A381" w14:textId="75803EE3" w:rsidR="00A64711" w:rsidRDefault="00796A34">
                          <w:pPr>
                            <w:spacing w:after="0" w:line="240" w:lineRule="auto"/>
                            <w:jc w:val="center"/>
                            <w:rPr>
                              <w:rFonts w:ascii="Arial" w:hAnsi="Arial" w:cs="Arial"/>
                              <w:sz w:val="14"/>
                              <w:szCs w:val="16"/>
                              <w:lang w:val="es-MX"/>
                            </w:rPr>
                          </w:pPr>
                          <w:r>
                            <w:rPr>
                              <w:rFonts w:ascii="Arial" w:hAnsi="Arial" w:cs="Arial"/>
                              <w:sz w:val="14"/>
                              <w:szCs w:val="16"/>
                              <w:lang w:val="es-MX"/>
                            </w:rPr>
                            <w:t>Versión: 0</w:t>
                          </w:r>
                          <w:r w:rsidR="006D6201">
                            <w:rPr>
                              <w:rFonts w:ascii="Arial" w:hAnsi="Arial" w:cs="Arial"/>
                              <w:sz w:val="14"/>
                              <w:szCs w:val="16"/>
                              <w:lang w:val="es-MX"/>
                            </w:rPr>
                            <w:t>6</w:t>
                          </w:r>
                        </w:p>
                        <w:p w14:paraId="56B2422F" w14:textId="77777777" w:rsidR="00A64711" w:rsidRDefault="00796A34">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0FA1F95E" w14:textId="300B06E5" w:rsidR="00A64711" w:rsidRDefault="00796A34">
                          <w:pPr>
                            <w:spacing w:after="0" w:line="240" w:lineRule="auto"/>
                            <w:jc w:val="center"/>
                            <w:rPr>
                              <w:rFonts w:ascii="Arial" w:hAnsi="Arial" w:cs="Arial"/>
                              <w:sz w:val="14"/>
                              <w:szCs w:val="16"/>
                              <w:lang w:val="es-MX"/>
                            </w:rPr>
                          </w:pPr>
                          <w:r>
                            <w:rPr>
                              <w:rFonts w:ascii="Arial" w:hAnsi="Arial" w:cs="Arial"/>
                              <w:sz w:val="14"/>
                              <w:szCs w:val="16"/>
                              <w:lang w:val="es-MX"/>
                            </w:rPr>
                            <w:t>0</w:t>
                          </w:r>
                          <w:r w:rsidR="00F836EE">
                            <w:rPr>
                              <w:rFonts w:ascii="Arial" w:hAnsi="Arial" w:cs="Arial"/>
                              <w:sz w:val="14"/>
                              <w:szCs w:val="16"/>
                              <w:lang w:val="es-MX"/>
                            </w:rPr>
                            <w:t>2</w:t>
                          </w:r>
                          <w:r>
                            <w:rPr>
                              <w:rFonts w:ascii="Arial" w:hAnsi="Arial" w:cs="Arial"/>
                              <w:sz w:val="14"/>
                              <w:szCs w:val="16"/>
                              <w:lang w:val="es-MX"/>
                            </w:rPr>
                            <w:t xml:space="preserve"> de enero de 20</w:t>
                          </w:r>
                          <w:r w:rsidR="00F836EE">
                            <w:rPr>
                              <w:rFonts w:ascii="Arial" w:hAnsi="Arial" w:cs="Arial"/>
                              <w:sz w:val="14"/>
                              <w:szCs w:val="16"/>
                              <w:lang w:val="es-MX"/>
                            </w:rPr>
                            <w:t>20</w:t>
                          </w:r>
                        </w:p>
                      </w:txbxContent>
                    </wps:txbx>
                    <wps:bodyPr vert="horz" wrap="square" lIns="92070" tIns="46350" rIns="92070" bIns="46350" anchor="t" anchorCtr="0" compatLnSpc="0">
                      <a:noAutofit/>
                    </wps:bodyPr>
                  </wps:wsp>
                </a:graphicData>
              </a:graphic>
            </wp:anchor>
          </w:drawing>
        </mc:Choice>
        <mc:Fallback>
          <w:pict>
            <v:rect w14:anchorId="4EB9F314" id="Rectangle 1" o:spid="_x0000_s1027" style="position:absolute;margin-left:198.75pt;margin-top:-28.3pt;width:120pt;height:54.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xh/1wEAAKIDAAAOAAAAZHJzL2Uyb0RvYy54bWysU8GO2yAQvVfqPyDujR1nk+5acVbVRqkq&#10;rdqV0v0AjCFGwkAHEjv9+g7YTdLuraoPeMYzPN48ntePQ6fJSYBX1lR0PsspEYbbRplDRV+/7z7c&#10;U+IDMw3T1oiKnoWnj5v379a9K0VhW6sbAQRBjC97V9E2BFdmmeet6JifWScMFqWFjgVM4ZA1wHpE&#10;73RW5Pkq6y00DiwX3uPX7Vikm4QvpeDhm5ReBKIritxCWiGtdVyzzZqVB2CuVXyiwf6BRceUwUMv&#10;UFsWGDmCegPVKQ7WWxlm3HaZlVJxkWbAaeb5X9PsW+ZEmgXF8e4ik/9/sPzrae9eAGXonS89hnGK&#10;QUIX38iPDEms80UsMQTC8eN8Wdzl+YISjrXVw3JR3Ec1s+tuBz58FrYjMago4GUkjdjp2Yex9XdL&#10;PMxbrZqd0jolcKifNJATw4vbpWdC/6NNG8IZ2kZqNmIbGxHSrUbsLfPtiJG2TRDaIM/rvDEKQz1M&#10;ItS2Ob/gyQKQdGvhJyU9GqSi/seRgaBEfzF4Aw9F/jE6KiV3q8USE7it1LcVZjhCVTRQMoZPYXQh&#10;2sCx8Gz2jkeJ4+zGfjoGK1XSKJIbGU2c0QhJ5cm00Wm3eeq6/lqbXwAAAP//AwBQSwMEFAAGAAgA&#10;AAAhAGWbHzvhAAAACgEAAA8AAABkcnMvZG93bnJldi54bWxMj8FKw0AQhu+C77CM4K3d2JDExEyK&#10;CEWwpWAVobdtdpoEs7Mhu23j27s96XFmPv75/nI5mV6caXSdZYSHeQSCuLa64wbh82M1ewThvGKt&#10;esuE8EMOltXtTakKbS/8Tuedb0QIYVcohNb7oZDS1S0Z5eZ2IA63ox2N8mEcG6lHdQnhppeLKEql&#10;UR2HD60a6KWl+nt3MghvWX1cb7bxxmf5vvF7+bV+XRnE+7vp+QmEp8n/wXDVD+pQBaeDPbF2okeI&#10;8ywJKMIsSVMQgUjj6+aAkCxykFUp/1eofgEAAP//AwBQSwECLQAUAAYACAAAACEAtoM4kv4AAADh&#10;AQAAEwAAAAAAAAAAAAAAAAAAAAAAW0NvbnRlbnRfVHlwZXNdLnhtbFBLAQItABQABgAIAAAAIQA4&#10;/SH/1gAAAJQBAAALAAAAAAAAAAAAAAAAAC8BAABfcmVscy8ucmVsc1BLAQItABQABgAIAAAAIQDk&#10;wxh/1wEAAKIDAAAOAAAAAAAAAAAAAAAAAC4CAABkcnMvZTJvRG9jLnhtbFBLAQItABQABgAIAAAA&#10;IQBlmx874QAAAAoBAAAPAAAAAAAAAAAAAAAAADEEAABkcnMvZG93bnJldi54bWxQSwUGAAAAAAQA&#10;BADzAAAAPwUAAAAA&#10;" stroked="f">
              <v:textbox inset="2.5575mm,1.2875mm,2.5575mm,1.2875mm">
                <w:txbxContent>
                  <w:p w14:paraId="1BA0D7C4" w14:textId="77777777" w:rsidR="00A64711" w:rsidRDefault="00A64711">
                    <w:pPr>
                      <w:spacing w:after="0" w:line="240" w:lineRule="auto"/>
                      <w:rPr>
                        <w:rFonts w:ascii="Arial" w:hAnsi="Arial" w:cs="Arial"/>
                        <w:sz w:val="16"/>
                        <w:szCs w:val="16"/>
                        <w:lang w:val="es-MX"/>
                      </w:rPr>
                    </w:pPr>
                  </w:p>
                  <w:p w14:paraId="04823CF8" w14:textId="77777777" w:rsidR="00A64711" w:rsidRDefault="00796A34">
                    <w:pPr>
                      <w:spacing w:after="0" w:line="240" w:lineRule="auto"/>
                      <w:jc w:val="center"/>
                      <w:rPr>
                        <w:rFonts w:ascii="Arial" w:hAnsi="Arial" w:cs="Arial"/>
                        <w:sz w:val="14"/>
                        <w:szCs w:val="16"/>
                        <w:lang w:val="es-MX"/>
                      </w:rPr>
                    </w:pPr>
                    <w:r>
                      <w:rPr>
                        <w:rFonts w:ascii="Arial" w:hAnsi="Arial" w:cs="Arial"/>
                        <w:sz w:val="14"/>
                        <w:szCs w:val="16"/>
                        <w:lang w:val="es-MX"/>
                      </w:rPr>
                      <w:t>GDI - GPD – F0</w:t>
                    </w:r>
                    <w:r w:rsidR="0027281A">
                      <w:rPr>
                        <w:rFonts w:ascii="Arial" w:hAnsi="Arial" w:cs="Arial"/>
                        <w:sz w:val="14"/>
                        <w:szCs w:val="16"/>
                        <w:lang w:val="es-MX"/>
                      </w:rPr>
                      <w:t>1</w:t>
                    </w:r>
                    <w:r w:rsidR="00BC2AB7">
                      <w:rPr>
                        <w:rFonts w:ascii="Arial" w:hAnsi="Arial" w:cs="Arial"/>
                        <w:sz w:val="14"/>
                        <w:szCs w:val="16"/>
                        <w:lang w:val="es-MX"/>
                      </w:rPr>
                      <w:t>13</w:t>
                    </w:r>
                  </w:p>
                  <w:p w14:paraId="1369A381" w14:textId="75803EE3" w:rsidR="00A64711" w:rsidRDefault="00796A34">
                    <w:pPr>
                      <w:spacing w:after="0" w:line="240" w:lineRule="auto"/>
                      <w:jc w:val="center"/>
                      <w:rPr>
                        <w:rFonts w:ascii="Arial" w:hAnsi="Arial" w:cs="Arial"/>
                        <w:sz w:val="14"/>
                        <w:szCs w:val="16"/>
                        <w:lang w:val="es-MX"/>
                      </w:rPr>
                    </w:pPr>
                    <w:r>
                      <w:rPr>
                        <w:rFonts w:ascii="Arial" w:hAnsi="Arial" w:cs="Arial"/>
                        <w:sz w:val="14"/>
                        <w:szCs w:val="16"/>
                        <w:lang w:val="es-MX"/>
                      </w:rPr>
                      <w:t>Versión: 0</w:t>
                    </w:r>
                    <w:r w:rsidR="006D6201">
                      <w:rPr>
                        <w:rFonts w:ascii="Arial" w:hAnsi="Arial" w:cs="Arial"/>
                        <w:sz w:val="14"/>
                        <w:szCs w:val="16"/>
                        <w:lang w:val="es-MX"/>
                      </w:rPr>
                      <w:t>6</w:t>
                    </w:r>
                  </w:p>
                  <w:p w14:paraId="56B2422F" w14:textId="77777777" w:rsidR="00A64711" w:rsidRDefault="00796A34">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0FA1F95E" w14:textId="300B06E5" w:rsidR="00A64711" w:rsidRDefault="00796A34">
                    <w:pPr>
                      <w:spacing w:after="0" w:line="240" w:lineRule="auto"/>
                      <w:jc w:val="center"/>
                      <w:rPr>
                        <w:rFonts w:ascii="Arial" w:hAnsi="Arial" w:cs="Arial"/>
                        <w:sz w:val="14"/>
                        <w:szCs w:val="16"/>
                        <w:lang w:val="es-MX"/>
                      </w:rPr>
                    </w:pPr>
                    <w:r>
                      <w:rPr>
                        <w:rFonts w:ascii="Arial" w:hAnsi="Arial" w:cs="Arial"/>
                        <w:sz w:val="14"/>
                        <w:szCs w:val="16"/>
                        <w:lang w:val="es-MX"/>
                      </w:rPr>
                      <w:t>0</w:t>
                    </w:r>
                    <w:r w:rsidR="00F836EE">
                      <w:rPr>
                        <w:rFonts w:ascii="Arial" w:hAnsi="Arial" w:cs="Arial"/>
                        <w:sz w:val="14"/>
                        <w:szCs w:val="16"/>
                        <w:lang w:val="es-MX"/>
                      </w:rPr>
                      <w:t>2</w:t>
                    </w:r>
                    <w:r>
                      <w:rPr>
                        <w:rFonts w:ascii="Arial" w:hAnsi="Arial" w:cs="Arial"/>
                        <w:sz w:val="14"/>
                        <w:szCs w:val="16"/>
                        <w:lang w:val="es-MX"/>
                      </w:rPr>
                      <w:t xml:space="preserve"> de enero de 20</w:t>
                    </w:r>
                    <w:r w:rsidR="00F836EE">
                      <w:rPr>
                        <w:rFonts w:ascii="Arial" w:hAnsi="Arial" w:cs="Arial"/>
                        <w:sz w:val="14"/>
                        <w:szCs w:val="16"/>
                        <w:lang w:val="es-MX"/>
                      </w:rPr>
                      <w:t>20</w:t>
                    </w:r>
                  </w:p>
                </w:txbxContent>
              </v:textbox>
              <w10:wrap type="through"/>
            </v:rect>
          </w:pict>
        </mc:Fallback>
      </mc:AlternateContent>
    </w:r>
    <w:r w:rsidR="00FF61DD">
      <w:rPr>
        <w:noProof/>
      </w:rPr>
      <mc:AlternateContent>
        <mc:Choice Requires="wps">
          <w:drawing>
            <wp:anchor distT="0" distB="0" distL="114300" distR="114300" simplePos="0" relativeHeight="251666432" behindDoc="1" locked="0" layoutInCell="1" allowOverlap="1" wp14:anchorId="530DA3B2" wp14:editId="70CB7E19">
              <wp:simplePos x="0" y="0"/>
              <wp:positionH relativeFrom="column">
                <wp:posOffset>-184785</wp:posOffset>
              </wp:positionH>
              <wp:positionV relativeFrom="paragraph">
                <wp:posOffset>-407670</wp:posOffset>
              </wp:positionV>
              <wp:extent cx="2876550" cy="1000125"/>
              <wp:effectExtent l="0" t="0" r="0" b="9525"/>
              <wp:wrapNone/>
              <wp:docPr id="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6550" cy="10001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A253FB7" w14:textId="77777777" w:rsidR="00BB4774" w:rsidRPr="00BB4774" w:rsidRDefault="00BB4774" w:rsidP="00BB4774">
                          <w:pPr>
                            <w:shd w:val="clear" w:color="auto" w:fill="FFFFFF"/>
                            <w:suppressAutoHyphens w:val="0"/>
                            <w:spacing w:after="0" w:line="240" w:lineRule="auto"/>
                            <w:rPr>
                              <w:rFonts w:ascii="Arial" w:eastAsia="Times New Roman" w:hAnsi="Arial" w:cs="Arial"/>
                              <w:color w:val="000000"/>
                              <w:sz w:val="16"/>
                              <w:szCs w:val="16"/>
                              <w:lang w:val="es-CO" w:eastAsia="es-CO"/>
                            </w:rPr>
                          </w:pPr>
                          <w:r w:rsidRPr="00BB4774">
                            <w:rPr>
                              <w:rFonts w:ascii="Arial" w:hAnsi="Arial" w:cs="Arial"/>
                              <w:color w:val="000000"/>
                              <w:sz w:val="16"/>
                              <w:szCs w:val="16"/>
                            </w:rPr>
                            <w:t>Casa de la Cultura, Corregimiento de Betania.</w:t>
                          </w:r>
                        </w:p>
                        <w:p w14:paraId="14C70AF7" w14:textId="20A4D3E5" w:rsidR="00BB4774" w:rsidRPr="00BB4774" w:rsidRDefault="00BB4774" w:rsidP="00BB4774">
                          <w:pPr>
                            <w:shd w:val="clear" w:color="auto" w:fill="FFFFFF"/>
                            <w:rPr>
                              <w:rFonts w:ascii="Arial" w:hAnsi="Arial" w:cs="Arial"/>
                              <w:color w:val="000000"/>
                              <w:sz w:val="16"/>
                              <w:szCs w:val="16"/>
                            </w:rPr>
                          </w:pPr>
                          <w:r w:rsidRPr="00BB4774">
                            <w:rPr>
                              <w:rFonts w:ascii="Arial" w:hAnsi="Arial" w:cs="Arial"/>
                              <w:color w:val="000000"/>
                              <w:sz w:val="16"/>
                              <w:szCs w:val="16"/>
                            </w:rPr>
                            <w:t>Centro Poblado de San Juan.</w:t>
                          </w:r>
                          <w:r>
                            <w:rPr>
                              <w:rFonts w:ascii="Arial" w:hAnsi="Arial" w:cs="Arial"/>
                              <w:color w:val="000000"/>
                              <w:sz w:val="16"/>
                              <w:szCs w:val="16"/>
                            </w:rPr>
                            <w:br/>
                          </w:r>
                          <w:r w:rsidRPr="00BB4774">
                            <w:rPr>
                              <w:rFonts w:ascii="Arial" w:hAnsi="Arial" w:cs="Arial"/>
                              <w:color w:val="000000"/>
                              <w:sz w:val="16"/>
                              <w:szCs w:val="16"/>
                            </w:rPr>
                            <w:t>Código Postal: 112011</w:t>
                          </w:r>
                          <w:r>
                            <w:rPr>
                              <w:rFonts w:ascii="Arial" w:hAnsi="Arial" w:cs="Arial"/>
                              <w:color w:val="000000"/>
                              <w:sz w:val="16"/>
                              <w:szCs w:val="16"/>
                            </w:rPr>
                            <w:br/>
                          </w:r>
                          <w:r w:rsidRPr="00BB4774">
                            <w:rPr>
                              <w:rFonts w:ascii="Arial" w:hAnsi="Arial" w:cs="Arial"/>
                              <w:color w:val="000000"/>
                              <w:sz w:val="16"/>
                              <w:szCs w:val="16"/>
                            </w:rPr>
                            <w:t>Tel. 3387000</w:t>
                          </w:r>
                          <w:r>
                            <w:rPr>
                              <w:rFonts w:ascii="Arial" w:hAnsi="Arial" w:cs="Arial"/>
                              <w:color w:val="000000"/>
                              <w:sz w:val="16"/>
                              <w:szCs w:val="16"/>
                            </w:rPr>
                            <w:br/>
                          </w:r>
                          <w:r w:rsidRPr="00BB4774">
                            <w:rPr>
                              <w:rFonts w:ascii="Arial" w:hAnsi="Arial" w:cs="Arial"/>
                              <w:color w:val="000000"/>
                              <w:sz w:val="16"/>
                              <w:szCs w:val="16"/>
                            </w:rPr>
                            <w:t>Información línea 195</w:t>
                          </w:r>
                          <w:r>
                            <w:rPr>
                              <w:rFonts w:ascii="Arial" w:hAnsi="Arial" w:cs="Arial"/>
                              <w:color w:val="000000"/>
                              <w:sz w:val="16"/>
                              <w:szCs w:val="16"/>
                            </w:rPr>
                            <w:br/>
                          </w:r>
                          <w:hyperlink r:id="rId1" w:tgtFrame="_blank" w:history="1">
                            <w:r w:rsidRPr="00BB4774">
                              <w:rPr>
                                <w:rStyle w:val="Hipervnculo"/>
                                <w:rFonts w:ascii="Arial" w:hAnsi="Arial" w:cs="Arial"/>
                                <w:sz w:val="16"/>
                                <w:szCs w:val="16"/>
                                <w:bdr w:val="none" w:sz="0" w:space="0" w:color="auto" w:frame="1"/>
                              </w:rPr>
                              <w:t>www.sumapaz.gov.co</w:t>
                            </w:r>
                          </w:hyperlink>
                        </w:p>
                        <w:p w14:paraId="582ECB81" w14:textId="6605734D" w:rsidR="00FF61DD" w:rsidRPr="00BB4774" w:rsidRDefault="00FF61DD" w:rsidP="0043504A">
                          <w:pPr>
                            <w:pStyle w:val="Sinespaciado"/>
                            <w:rPr>
                              <w:rFonts w:ascii="Arial" w:hAnsi="Arial" w:cs="Arial"/>
                              <w:sz w:val="16"/>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0DA3B2" id="_x0000_s1028" style="position:absolute;margin-left:-14.55pt;margin-top:-32.1pt;width:226.5pt;height:78.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qVv8QEAAMgDAAAOAAAAZHJzL2Uyb0RvYy54bWysU9tu2zAMfR+wfxD0vtjOlrQz4hRFigwD&#10;ugvQ7QNkWbaFyaJGKbGzrx+luGmwvQ3zgyCS4iF5eLy5mwbDjgq9BlvxYpFzpqyERtuu4t+/7d/c&#10;cuaDsI0wYFXFT8rzu+3rV5vRlWoJPZhGISMQ68vRVbwPwZVZ5mWvBuEX4JSlYAs4iEAmdlmDYiT0&#10;wWTLPF9nI2DjEKTynrwP5yDfJvy2VTJ8aVuvAjMVp95COjGddTyz7UaUHQrXazm3If6hi0FoS0Uv&#10;UA8iCHZA/RfUoCWChzYsJAwZtK2WKs1A0xT5H9M89cKpNAuR492FJv//YOXn45P7irF17x5B/vDM&#10;wq4XtlP3iDD2SjRUrohEZaPz5SUhGp5SWT1+goZWKw4BEgdTi0MEpOnYlKg+XahWU2CSnMvbm/Vq&#10;RRuRFCvyPC+Wq1RDlM/pDn34oGBg8VJxpF0meHF89CG2I8rnJ6l9MLrZa2OSgV29M8iOgva+T9+M&#10;7q+fGRsfW4hpZ8ToSXPG0aKKfBmmemK6mUmInhqaEw2OcJYTyZ8uPeAvzkaSUsX9z4NAxZn5aIm8&#10;98v8ZkXaS8a79dsVGXgdqa8jwkqCqnjg7HzdhbNeDw5111OlItFg4Z4Ib3Wi4qWruX2SS2JolnbU&#10;47WdXr38gNvfAAAA//8DAFBLAwQUAAYACAAAACEABHn+3+EAAAAKAQAADwAAAGRycy9kb3ducmV2&#10;LnhtbEyPwUrDQBCG74LvsIzgrd00KcHEbIpWBbEKbVXwOM2uSTA7G7LbJr6940lvM8zHP99frCbb&#10;iZMZfOtIwWIegTBUOd1SreDt9WF2BcIHJI2dI6Pg23hYlednBebajbQzp32oBYeQz1FBE0KfS+mr&#10;xlj0c9cb4tunGywGXoda6gFHDredjKMolRZb4g8N9mbdmOprf7QKoo9tkm7oBW+fHt/93fgc2XV7&#10;r9TlxXRzDSKYKfzB8KvP6lCy08EdSXvRKZjF2YJRHtJlDIKJZZxkIA4KsiQBWRbyf4XyBwAA//8D&#10;AFBLAQItABQABgAIAAAAIQC2gziS/gAAAOEBAAATAAAAAAAAAAAAAAAAAAAAAABbQ29udGVudF9U&#10;eXBlc10ueG1sUEsBAi0AFAAGAAgAAAAhADj9If/WAAAAlAEAAAsAAAAAAAAAAAAAAAAALwEAAF9y&#10;ZWxzLy5yZWxzUEsBAi0AFAAGAAgAAAAhALBmpW/xAQAAyAMAAA4AAAAAAAAAAAAAAAAALgIAAGRy&#10;cy9lMm9Eb2MueG1sUEsBAi0AFAAGAAgAAAAhAAR5/t/hAAAACgEAAA8AAAAAAAAAAAAAAAAASwQA&#10;AGRycy9kb3ducmV2LnhtbFBLBQYAAAAABAAEAPMAAABZBQAAAAA=&#10;" stroked="f" strokeweight="0">
              <v:textbox inset="7.25pt,3.65pt,7.25pt,3.65pt">
                <w:txbxContent>
                  <w:p w14:paraId="7A253FB7" w14:textId="77777777" w:rsidR="00BB4774" w:rsidRPr="00BB4774" w:rsidRDefault="00BB4774" w:rsidP="00BB4774">
                    <w:pPr>
                      <w:shd w:val="clear" w:color="auto" w:fill="FFFFFF"/>
                      <w:suppressAutoHyphens w:val="0"/>
                      <w:spacing w:after="0" w:line="240" w:lineRule="auto"/>
                      <w:rPr>
                        <w:rFonts w:ascii="Arial" w:eastAsia="Times New Roman" w:hAnsi="Arial" w:cs="Arial"/>
                        <w:color w:val="000000"/>
                        <w:sz w:val="16"/>
                        <w:szCs w:val="16"/>
                        <w:lang w:val="es-CO" w:eastAsia="es-CO"/>
                      </w:rPr>
                    </w:pPr>
                    <w:r w:rsidRPr="00BB4774">
                      <w:rPr>
                        <w:rFonts w:ascii="Arial" w:hAnsi="Arial" w:cs="Arial"/>
                        <w:color w:val="000000"/>
                        <w:sz w:val="16"/>
                        <w:szCs w:val="16"/>
                      </w:rPr>
                      <w:t>Casa de la Cultura, Corregimiento de Betania.</w:t>
                    </w:r>
                  </w:p>
                  <w:p w14:paraId="14C70AF7" w14:textId="20A4D3E5" w:rsidR="00BB4774" w:rsidRPr="00BB4774" w:rsidRDefault="00BB4774" w:rsidP="00BB4774">
                    <w:pPr>
                      <w:shd w:val="clear" w:color="auto" w:fill="FFFFFF"/>
                      <w:rPr>
                        <w:rFonts w:ascii="Arial" w:hAnsi="Arial" w:cs="Arial"/>
                        <w:color w:val="000000"/>
                        <w:sz w:val="16"/>
                        <w:szCs w:val="16"/>
                      </w:rPr>
                    </w:pPr>
                    <w:r w:rsidRPr="00BB4774">
                      <w:rPr>
                        <w:rFonts w:ascii="Arial" w:hAnsi="Arial" w:cs="Arial"/>
                        <w:color w:val="000000"/>
                        <w:sz w:val="16"/>
                        <w:szCs w:val="16"/>
                      </w:rPr>
                      <w:t>Centro Poblado de San Juan.</w:t>
                    </w:r>
                    <w:r>
                      <w:rPr>
                        <w:rFonts w:ascii="Arial" w:hAnsi="Arial" w:cs="Arial"/>
                        <w:color w:val="000000"/>
                        <w:sz w:val="16"/>
                        <w:szCs w:val="16"/>
                      </w:rPr>
                      <w:br/>
                    </w:r>
                    <w:r w:rsidRPr="00BB4774">
                      <w:rPr>
                        <w:rFonts w:ascii="Arial" w:hAnsi="Arial" w:cs="Arial"/>
                        <w:color w:val="000000"/>
                        <w:sz w:val="16"/>
                        <w:szCs w:val="16"/>
                      </w:rPr>
                      <w:t>Código Postal: 112011</w:t>
                    </w:r>
                    <w:r>
                      <w:rPr>
                        <w:rFonts w:ascii="Arial" w:hAnsi="Arial" w:cs="Arial"/>
                        <w:color w:val="000000"/>
                        <w:sz w:val="16"/>
                        <w:szCs w:val="16"/>
                      </w:rPr>
                      <w:br/>
                    </w:r>
                    <w:r w:rsidRPr="00BB4774">
                      <w:rPr>
                        <w:rFonts w:ascii="Arial" w:hAnsi="Arial" w:cs="Arial"/>
                        <w:color w:val="000000"/>
                        <w:sz w:val="16"/>
                        <w:szCs w:val="16"/>
                      </w:rPr>
                      <w:t>Tel. 3387000</w:t>
                    </w:r>
                    <w:r>
                      <w:rPr>
                        <w:rFonts w:ascii="Arial" w:hAnsi="Arial" w:cs="Arial"/>
                        <w:color w:val="000000"/>
                        <w:sz w:val="16"/>
                        <w:szCs w:val="16"/>
                      </w:rPr>
                      <w:br/>
                    </w:r>
                    <w:r w:rsidRPr="00BB4774">
                      <w:rPr>
                        <w:rFonts w:ascii="Arial" w:hAnsi="Arial" w:cs="Arial"/>
                        <w:color w:val="000000"/>
                        <w:sz w:val="16"/>
                        <w:szCs w:val="16"/>
                      </w:rPr>
                      <w:t>Información línea 195</w:t>
                    </w:r>
                    <w:r>
                      <w:rPr>
                        <w:rFonts w:ascii="Arial" w:hAnsi="Arial" w:cs="Arial"/>
                        <w:color w:val="000000"/>
                        <w:sz w:val="16"/>
                        <w:szCs w:val="16"/>
                      </w:rPr>
                      <w:br/>
                    </w:r>
                    <w:hyperlink r:id="rId2" w:tgtFrame="_blank" w:history="1">
                      <w:r w:rsidRPr="00BB4774">
                        <w:rPr>
                          <w:rStyle w:val="Hipervnculo"/>
                          <w:rFonts w:ascii="Arial" w:hAnsi="Arial" w:cs="Arial"/>
                          <w:sz w:val="16"/>
                          <w:szCs w:val="16"/>
                          <w:bdr w:val="none" w:sz="0" w:space="0" w:color="auto" w:frame="1"/>
                        </w:rPr>
                        <w:t>www.sumapaz.gov.co</w:t>
                      </w:r>
                    </w:hyperlink>
                  </w:p>
                  <w:p w14:paraId="582ECB81" w14:textId="6605734D" w:rsidR="00FF61DD" w:rsidRPr="00BB4774" w:rsidRDefault="00FF61DD" w:rsidP="0043504A">
                    <w:pPr>
                      <w:pStyle w:val="Sinespaciado"/>
                      <w:rPr>
                        <w:rFonts w:ascii="Arial" w:hAnsi="Arial" w:cs="Arial"/>
                        <w:sz w:val="16"/>
                        <w:szCs w:val="16"/>
                      </w:rPr>
                    </w:pPr>
                  </w:p>
                </w:txbxContent>
              </v:textbox>
            </v:rect>
          </w:pict>
        </mc:Fallback>
      </mc:AlternateContent>
    </w:r>
    <w:r w:rsidR="00796A34">
      <w:rPr>
        <w:noProof/>
      </w:rPr>
      <w:drawing>
        <wp:anchor distT="0" distB="0" distL="114300" distR="114300" simplePos="0" relativeHeight="251664384" behindDoc="0" locked="0" layoutInCell="1" allowOverlap="1" wp14:anchorId="2F09AA46" wp14:editId="1A12FE49">
          <wp:simplePos x="0" y="0"/>
          <wp:positionH relativeFrom="margin">
            <wp:align>right</wp:align>
          </wp:positionH>
          <wp:positionV relativeFrom="paragraph">
            <wp:posOffset>-360099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2"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tretch>
                    <a:fillRect/>
                  </a:stretch>
                </pic:blipFill>
                <pic:spPr>
                  <a:xfrm>
                    <a:off x="0" y="0"/>
                    <a:ext cx="647971" cy="644642"/>
                  </a:xfrm>
                  <a:prstGeom prst="rect">
                    <a:avLst/>
                  </a:prstGeom>
                  <a:noFill/>
                  <a:ln>
                    <a:noFill/>
                    <a:prstDash/>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A8AAC" w14:textId="77777777" w:rsidR="006D6201" w:rsidRDefault="006D620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E4500" w14:textId="77777777" w:rsidR="007D46AD" w:rsidRDefault="007D46AD">
      <w:pPr>
        <w:spacing w:after="0" w:line="240" w:lineRule="auto"/>
      </w:pPr>
      <w:r>
        <w:rPr>
          <w:color w:val="000000"/>
        </w:rPr>
        <w:separator/>
      </w:r>
    </w:p>
  </w:footnote>
  <w:footnote w:type="continuationSeparator" w:id="0">
    <w:p w14:paraId="5FD9EFC9" w14:textId="77777777" w:rsidR="007D46AD" w:rsidRDefault="007D4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A9DC2" w14:textId="77777777" w:rsidR="006D6201" w:rsidRDefault="006D620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72EA4" w14:textId="77777777" w:rsidR="00A64711" w:rsidRDefault="00796A34">
    <w:pPr>
      <w:pStyle w:val="Encabezamiento"/>
    </w:pPr>
    <w:r>
      <w:rPr>
        <w:noProof/>
      </w:rPr>
      <w:drawing>
        <wp:anchor distT="0" distB="0" distL="114300" distR="114300" simplePos="0" relativeHeight="251659264" behindDoc="0" locked="0" layoutInCell="1" allowOverlap="1" wp14:anchorId="73AD6697" wp14:editId="5E4598F4">
          <wp:simplePos x="0" y="0"/>
          <wp:positionH relativeFrom="margin">
            <wp:posOffset>-166256</wp:posOffset>
          </wp:positionH>
          <wp:positionV relativeFrom="paragraph">
            <wp:posOffset>11356</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13C52CDC" w14:textId="77777777" w:rsidR="00A64711" w:rsidRDefault="00A64711">
    <w:pPr>
      <w:pStyle w:val="Encabezamiento"/>
    </w:pPr>
  </w:p>
  <w:p w14:paraId="0E56C140" w14:textId="77777777" w:rsidR="00A64711" w:rsidRDefault="00A64711">
    <w:pPr>
      <w:pStyle w:val="Encabezamiento"/>
    </w:pPr>
  </w:p>
  <w:p w14:paraId="3140791C" w14:textId="77777777" w:rsidR="00A64711" w:rsidRDefault="00A64711">
    <w:pPr>
      <w:pStyle w:val="Encabezamiento"/>
    </w:pPr>
  </w:p>
  <w:p w14:paraId="1172FE3E" w14:textId="77777777" w:rsidR="00A64711" w:rsidRDefault="00796A34">
    <w:pPr>
      <w:pStyle w:val="Encabezamiento"/>
      <w:tabs>
        <w:tab w:val="clear" w:pos="8504"/>
      </w:tabs>
      <w:jc w:val="right"/>
    </w:pPr>
    <w:r>
      <w:rPr>
        <w:rFonts w:ascii="Arial" w:hAnsi="Arial" w:cs="Arial"/>
        <w:sz w:val="16"/>
        <w:szCs w:val="16"/>
      </w:rPr>
      <w:tab/>
    </w:r>
    <w:r>
      <w:rPr>
        <w:rFonts w:ascii="Arial" w:hAnsi="Arial" w:cs="Arial"/>
        <w:sz w:val="16"/>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49115" w14:textId="77777777" w:rsidR="006D6201" w:rsidRDefault="006D620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C960C1"/>
    <w:multiLevelType w:val="hybridMultilevel"/>
    <w:tmpl w:val="78DAAA34"/>
    <w:lvl w:ilvl="0" w:tplc="823824B4">
      <w:numFmt w:val="bullet"/>
      <w:lvlText w:val="-"/>
      <w:lvlJc w:val="left"/>
      <w:pPr>
        <w:ind w:left="720" w:hanging="360"/>
      </w:pPr>
      <w:rPr>
        <w:rFonts w:ascii="Arial" w:eastAsia="Times New Roman"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num w:numId="1" w16cid:durableId="731923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1C"/>
    <w:rsid w:val="00016BD0"/>
    <w:rsid w:val="0005668D"/>
    <w:rsid w:val="0021447A"/>
    <w:rsid w:val="0027281A"/>
    <w:rsid w:val="002E59AD"/>
    <w:rsid w:val="00322E9A"/>
    <w:rsid w:val="003A3CB1"/>
    <w:rsid w:val="0043504A"/>
    <w:rsid w:val="00450E14"/>
    <w:rsid w:val="004B27E1"/>
    <w:rsid w:val="0062581C"/>
    <w:rsid w:val="006D6201"/>
    <w:rsid w:val="006E143F"/>
    <w:rsid w:val="00796A34"/>
    <w:rsid w:val="007D46AD"/>
    <w:rsid w:val="00884AA3"/>
    <w:rsid w:val="008C424B"/>
    <w:rsid w:val="009012E1"/>
    <w:rsid w:val="00995CF9"/>
    <w:rsid w:val="00A64711"/>
    <w:rsid w:val="00B050B8"/>
    <w:rsid w:val="00B14D4B"/>
    <w:rsid w:val="00BB4774"/>
    <w:rsid w:val="00BC2AB7"/>
    <w:rsid w:val="00C557A9"/>
    <w:rsid w:val="00D36E4F"/>
    <w:rsid w:val="00D37F56"/>
    <w:rsid w:val="00D6110D"/>
    <w:rsid w:val="00E23AB6"/>
    <w:rsid w:val="00E67C04"/>
    <w:rsid w:val="00F26623"/>
    <w:rsid w:val="00F46D17"/>
    <w:rsid w:val="00F47DE0"/>
    <w:rsid w:val="00F836EE"/>
    <w:rsid w:val="00FB2207"/>
    <w:rsid w:val="00FF61D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B0DE"/>
  <w15:docId w15:val="{FC1E9AFE-7B85-424E-92BA-CDF954381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CO" w:eastAsia="es-C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eastAsia="Calibri"/>
      <w:sz w:val="22"/>
      <w:szCs w:val="22"/>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CarCar2">
    <w:name w:val="Car Car2"/>
    <w:basedOn w:val="Fuentedeprrafopredeter"/>
  </w:style>
  <w:style w:type="character" w:customStyle="1" w:styleId="CarCar1">
    <w:name w:val="Car Car1"/>
    <w:basedOn w:val="Fuentedeprrafopredeter"/>
  </w:style>
  <w:style w:type="character" w:customStyle="1" w:styleId="CarCar">
    <w:name w:val="Car Car"/>
    <w:rPr>
      <w:rFonts w:ascii="Tahoma" w:hAnsi="Tahoma" w:cs="Tahoma"/>
      <w:sz w:val="16"/>
      <w:szCs w:val="16"/>
    </w:rPr>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spacing w:after="0" w:line="240" w:lineRule="auto"/>
    </w:pPr>
  </w:style>
  <w:style w:type="paragraph" w:styleId="Piedepgina">
    <w:name w:val="footer"/>
    <w:basedOn w:val="Normal"/>
    <w:pPr>
      <w:tabs>
        <w:tab w:val="center" w:pos="4252"/>
        <w:tab w:val="right" w:pos="8504"/>
      </w:tabs>
      <w:spacing w:after="0" w:line="240" w:lineRule="auto"/>
    </w:pPr>
  </w:style>
  <w:style w:type="paragraph" w:styleId="Textodeglobo">
    <w:name w:val="Balloon Text"/>
    <w:basedOn w:val="Normal"/>
    <w:pPr>
      <w:spacing w:after="0" w:line="240" w:lineRule="auto"/>
    </w:pPr>
    <w:rPr>
      <w:rFonts w:ascii="Tahoma" w:hAnsi="Tahoma" w:cs="Tahoma"/>
      <w:sz w:val="16"/>
      <w:szCs w:val="16"/>
    </w:rPr>
  </w:style>
  <w:style w:type="paragraph" w:customStyle="1" w:styleId="Contenidodelmarco">
    <w:name w:val="Contenido del marco"/>
    <w:basedOn w:val="Normal"/>
  </w:style>
  <w:style w:type="character" w:styleId="Hipervnculo">
    <w:name w:val="Hyperlink"/>
    <w:basedOn w:val="Fuentedeprrafopredeter"/>
    <w:rPr>
      <w:color w:val="0000FF"/>
      <w:u w:val="single" w:color="000000"/>
    </w:rPr>
  </w:style>
  <w:style w:type="paragraph" w:customStyle="1" w:styleId="xmsonormal">
    <w:name w:val="x_msonormal"/>
    <w:basedOn w:val="Normal"/>
    <w:pPr>
      <w:suppressAutoHyphens w:val="0"/>
      <w:spacing w:before="100" w:after="100" w:line="240" w:lineRule="auto"/>
      <w:textAlignment w:val="auto"/>
    </w:pPr>
    <w:rPr>
      <w:rFonts w:ascii="Times New Roman" w:eastAsia="Times New Roman" w:hAnsi="Times New Roman"/>
      <w:sz w:val="24"/>
      <w:szCs w:val="24"/>
      <w:lang w:val="es-CO" w:eastAsia="es-CO"/>
    </w:rPr>
  </w:style>
  <w:style w:type="paragraph" w:styleId="Prrafodelista">
    <w:name w:val="List Paragraph"/>
    <w:basedOn w:val="Normal"/>
    <w:qFormat/>
    <w:pPr>
      <w:ind w:left="720"/>
    </w:pPr>
  </w:style>
  <w:style w:type="paragraph" w:styleId="Sinespaciado">
    <w:name w:val="No Spacing"/>
    <w:uiPriority w:val="1"/>
    <w:qFormat/>
    <w:rsid w:val="00FF61DD"/>
    <w:pPr>
      <w:suppressAutoHyphens/>
    </w:pPr>
    <w:rPr>
      <w:rFonts w:eastAsia="Calibri"/>
      <w:sz w:val="22"/>
      <w:szCs w:val="22"/>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581633">
      <w:bodyDiv w:val="1"/>
      <w:marLeft w:val="0"/>
      <w:marRight w:val="0"/>
      <w:marTop w:val="0"/>
      <w:marBottom w:val="0"/>
      <w:divBdr>
        <w:top w:val="none" w:sz="0" w:space="0" w:color="auto"/>
        <w:left w:val="none" w:sz="0" w:space="0" w:color="auto"/>
        <w:bottom w:val="none" w:sz="0" w:space="0" w:color="auto"/>
        <w:right w:val="none" w:sz="0" w:space="0" w:color="auto"/>
      </w:divBdr>
      <w:divsChild>
        <w:div w:id="285427473">
          <w:marLeft w:val="0"/>
          <w:marRight w:val="0"/>
          <w:marTop w:val="0"/>
          <w:marBottom w:val="0"/>
          <w:divBdr>
            <w:top w:val="none" w:sz="0" w:space="0" w:color="auto"/>
            <w:left w:val="none" w:sz="0" w:space="0" w:color="auto"/>
            <w:bottom w:val="none" w:sz="0" w:space="0" w:color="auto"/>
            <w:right w:val="none" w:sz="0" w:space="0" w:color="auto"/>
          </w:divBdr>
        </w:div>
        <w:div w:id="1909656435">
          <w:marLeft w:val="0"/>
          <w:marRight w:val="0"/>
          <w:marTop w:val="0"/>
          <w:marBottom w:val="0"/>
          <w:divBdr>
            <w:top w:val="none" w:sz="0" w:space="0" w:color="auto"/>
            <w:left w:val="none" w:sz="0" w:space="0" w:color="auto"/>
            <w:bottom w:val="none" w:sz="0" w:space="0" w:color="auto"/>
            <w:right w:val="none" w:sz="0" w:space="0" w:color="auto"/>
          </w:divBdr>
        </w:div>
        <w:div w:id="1470438079">
          <w:marLeft w:val="0"/>
          <w:marRight w:val="0"/>
          <w:marTop w:val="0"/>
          <w:marBottom w:val="0"/>
          <w:divBdr>
            <w:top w:val="none" w:sz="0" w:space="0" w:color="auto"/>
            <w:left w:val="none" w:sz="0" w:space="0" w:color="auto"/>
            <w:bottom w:val="none" w:sz="0" w:space="0" w:color="auto"/>
            <w:right w:val="none" w:sz="0" w:space="0" w:color="auto"/>
          </w:divBdr>
        </w:div>
        <w:div w:id="489098195">
          <w:marLeft w:val="0"/>
          <w:marRight w:val="0"/>
          <w:marTop w:val="0"/>
          <w:marBottom w:val="0"/>
          <w:divBdr>
            <w:top w:val="none" w:sz="0" w:space="0" w:color="auto"/>
            <w:left w:val="none" w:sz="0" w:space="0" w:color="auto"/>
            <w:bottom w:val="none" w:sz="0" w:space="0" w:color="auto"/>
            <w:right w:val="none" w:sz="0" w:space="0" w:color="auto"/>
          </w:divBdr>
        </w:div>
        <w:div w:id="938683706">
          <w:marLeft w:val="0"/>
          <w:marRight w:val="0"/>
          <w:marTop w:val="0"/>
          <w:marBottom w:val="0"/>
          <w:divBdr>
            <w:top w:val="none" w:sz="0" w:space="0" w:color="auto"/>
            <w:left w:val="none" w:sz="0" w:space="0" w:color="auto"/>
            <w:bottom w:val="none" w:sz="0" w:space="0" w:color="auto"/>
            <w:right w:val="none" w:sz="0" w:space="0" w:color="auto"/>
          </w:divBdr>
        </w:div>
        <w:div w:id="436104287">
          <w:marLeft w:val="0"/>
          <w:marRight w:val="0"/>
          <w:marTop w:val="0"/>
          <w:marBottom w:val="0"/>
          <w:divBdr>
            <w:top w:val="none" w:sz="0" w:space="0" w:color="auto"/>
            <w:left w:val="none" w:sz="0" w:space="0" w:color="auto"/>
            <w:bottom w:val="none" w:sz="0" w:space="0" w:color="auto"/>
            <w:right w:val="none" w:sz="0" w:space="0" w:color="auto"/>
          </w:divBdr>
        </w:div>
      </w:divsChild>
    </w:div>
    <w:div w:id="1315914180">
      <w:bodyDiv w:val="1"/>
      <w:marLeft w:val="0"/>
      <w:marRight w:val="0"/>
      <w:marTop w:val="0"/>
      <w:marBottom w:val="0"/>
      <w:divBdr>
        <w:top w:val="none" w:sz="0" w:space="0" w:color="auto"/>
        <w:left w:val="none" w:sz="0" w:space="0" w:color="auto"/>
        <w:bottom w:val="none" w:sz="0" w:space="0" w:color="auto"/>
        <w:right w:val="none" w:sz="0" w:space="0" w:color="auto"/>
      </w:divBdr>
      <w:divsChild>
        <w:div w:id="1065185742">
          <w:marLeft w:val="0"/>
          <w:marRight w:val="0"/>
          <w:marTop w:val="0"/>
          <w:marBottom w:val="0"/>
          <w:divBdr>
            <w:top w:val="none" w:sz="0" w:space="0" w:color="auto"/>
            <w:left w:val="none" w:sz="0" w:space="0" w:color="auto"/>
            <w:bottom w:val="none" w:sz="0" w:space="0" w:color="auto"/>
            <w:right w:val="none" w:sz="0" w:space="0" w:color="auto"/>
          </w:divBdr>
        </w:div>
        <w:div w:id="211814432">
          <w:marLeft w:val="0"/>
          <w:marRight w:val="0"/>
          <w:marTop w:val="0"/>
          <w:marBottom w:val="0"/>
          <w:divBdr>
            <w:top w:val="none" w:sz="0" w:space="0" w:color="auto"/>
            <w:left w:val="none" w:sz="0" w:space="0" w:color="auto"/>
            <w:bottom w:val="none" w:sz="0" w:space="0" w:color="auto"/>
            <w:right w:val="none" w:sz="0" w:space="0" w:color="auto"/>
          </w:divBdr>
        </w:div>
        <w:div w:id="1138961226">
          <w:marLeft w:val="0"/>
          <w:marRight w:val="0"/>
          <w:marTop w:val="0"/>
          <w:marBottom w:val="0"/>
          <w:divBdr>
            <w:top w:val="none" w:sz="0" w:space="0" w:color="auto"/>
            <w:left w:val="none" w:sz="0" w:space="0" w:color="auto"/>
            <w:bottom w:val="none" w:sz="0" w:space="0" w:color="auto"/>
            <w:right w:val="none" w:sz="0" w:space="0" w:color="auto"/>
          </w:divBdr>
        </w:div>
        <w:div w:id="1076324795">
          <w:marLeft w:val="0"/>
          <w:marRight w:val="0"/>
          <w:marTop w:val="0"/>
          <w:marBottom w:val="0"/>
          <w:divBdr>
            <w:top w:val="none" w:sz="0" w:space="0" w:color="auto"/>
            <w:left w:val="none" w:sz="0" w:space="0" w:color="auto"/>
            <w:bottom w:val="none" w:sz="0" w:space="0" w:color="auto"/>
            <w:right w:val="none" w:sz="0" w:space="0" w:color="auto"/>
          </w:divBdr>
        </w:div>
        <w:div w:id="1116952077">
          <w:marLeft w:val="0"/>
          <w:marRight w:val="0"/>
          <w:marTop w:val="0"/>
          <w:marBottom w:val="0"/>
          <w:divBdr>
            <w:top w:val="none" w:sz="0" w:space="0" w:color="auto"/>
            <w:left w:val="none" w:sz="0" w:space="0" w:color="auto"/>
            <w:bottom w:val="none" w:sz="0" w:space="0" w:color="auto"/>
            <w:right w:val="none" w:sz="0" w:space="0" w:color="auto"/>
          </w:divBdr>
        </w:div>
        <w:div w:id="155465307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http://www.sumapaz.gov.co/" TargetMode="External"/><Relationship Id="rId1" Type="http://schemas.openxmlformats.org/officeDocument/2006/relationships/hyperlink" Target="http://www.sumapaz.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2AD035-2992-4655-A7D9-AF8BF6EA0B0D}">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519B7682-1861-4D45-9D2F-34341BB646E5}">
  <ds:schemaRefs>
    <ds:schemaRef ds:uri="http://schemas.microsoft.com/sharepoint/v3/contenttype/forms"/>
  </ds:schemaRefs>
</ds:datastoreItem>
</file>

<file path=customXml/itemProps3.xml><?xml version="1.0" encoding="utf-8"?>
<ds:datastoreItem xmlns:ds="http://schemas.openxmlformats.org/officeDocument/2006/customXml" ds:itemID="{E1803A61-D0A8-4AB9-9D7D-6398BA948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563</Words>
  <Characters>3101</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lastModifiedBy>Zayra Daniela Casas Lozano</cp:lastModifiedBy>
  <cp:revision>3</cp:revision>
  <cp:lastPrinted>2026-04-28T21:11:00Z</cp:lastPrinted>
  <dcterms:created xsi:type="dcterms:W3CDTF">2026-04-28T21:11:00Z</dcterms:created>
  <dcterms:modified xsi:type="dcterms:W3CDTF">2026-04-28T21:12:00Z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